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C8242" w14:textId="77777777" w:rsidR="007237EF" w:rsidRDefault="007237EF" w:rsidP="007237EF">
      <w:pPr>
        <w:jc w:val="center"/>
        <w:rPr>
          <w:b/>
          <w:szCs w:val="24"/>
        </w:rPr>
      </w:pPr>
    </w:p>
    <w:p w14:paraId="6F7E0FA4" w14:textId="77777777" w:rsidR="00D460D6" w:rsidRPr="00650F49" w:rsidRDefault="001B58E3" w:rsidP="00650F49">
      <w:pPr>
        <w:shd w:val="clear" w:color="auto" w:fill="000000"/>
        <w:jc w:val="center"/>
        <w:rPr>
          <w:b/>
          <w:sz w:val="32"/>
          <w:szCs w:val="32"/>
        </w:rPr>
      </w:pPr>
      <w:r>
        <w:rPr>
          <w:b/>
          <w:sz w:val="32"/>
          <w:szCs w:val="32"/>
        </w:rPr>
        <w:t xml:space="preserve">Colorado Lawyer Self-Assessment Mentoring </w:t>
      </w:r>
      <w:r w:rsidR="00086FD9">
        <w:rPr>
          <w:b/>
          <w:sz w:val="32"/>
          <w:szCs w:val="32"/>
        </w:rPr>
        <w:t>Plan</w:t>
      </w:r>
    </w:p>
    <w:p w14:paraId="522AF579" w14:textId="77777777" w:rsidR="00A63845" w:rsidRDefault="00A63845" w:rsidP="00A63845">
      <w:pPr>
        <w:jc w:val="center"/>
        <w:rPr>
          <w:b/>
          <w:sz w:val="20"/>
          <w:szCs w:val="20"/>
        </w:rPr>
      </w:pPr>
    </w:p>
    <w:p w14:paraId="5517F634" w14:textId="77777777" w:rsidR="00A63845" w:rsidRPr="00C26210" w:rsidRDefault="00036933" w:rsidP="00036933">
      <w:pPr>
        <w:jc w:val="both"/>
        <w:rPr>
          <w:b/>
          <w:sz w:val="20"/>
          <w:szCs w:val="20"/>
        </w:rPr>
      </w:pPr>
      <w:r>
        <w:rPr>
          <w:b/>
          <w:sz w:val="20"/>
          <w:szCs w:val="20"/>
        </w:rPr>
        <w:t xml:space="preserve">NOTE: </w:t>
      </w:r>
      <w:r w:rsidR="001B58E3">
        <w:rPr>
          <w:b/>
          <w:sz w:val="20"/>
          <w:szCs w:val="20"/>
        </w:rPr>
        <w:t>The following discussion topics, learning objectives, and resources are informational in value. Mentoring pairs can and should modify this mentoring track to more fully reflect the unique mentoring goals and objectives of the mentoring relationship.</w:t>
      </w:r>
    </w:p>
    <w:p w14:paraId="134CFB2A" w14:textId="77777777" w:rsidR="00A63845" w:rsidRPr="00C26210" w:rsidRDefault="00A63845" w:rsidP="00A63845">
      <w:pPr>
        <w:rPr>
          <w:sz w:val="20"/>
          <w:szCs w:val="20"/>
        </w:rPr>
      </w:pPr>
    </w:p>
    <w:p w14:paraId="0B4C3EAC" w14:textId="77777777" w:rsidR="00A63845" w:rsidRPr="00C26210" w:rsidRDefault="00A63845" w:rsidP="00742BEB">
      <w:pPr>
        <w:pStyle w:val="ListParagraph"/>
        <w:numPr>
          <w:ilvl w:val="0"/>
          <w:numId w:val="13"/>
        </w:numPr>
        <w:shd w:val="clear" w:color="auto" w:fill="A6A6A6"/>
        <w:rPr>
          <w:b/>
          <w:sz w:val="20"/>
          <w:szCs w:val="20"/>
        </w:rPr>
      </w:pPr>
      <w:r w:rsidRPr="00C26210">
        <w:rPr>
          <w:b/>
          <w:sz w:val="20"/>
          <w:szCs w:val="20"/>
        </w:rPr>
        <w:t>Initial Planning Meeting, Personal and Professional Development (complete all)</w:t>
      </w:r>
    </w:p>
    <w:p w14:paraId="070CF9BF"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00"/>
      </w:tblGrid>
      <w:tr w:rsidR="00A63845" w:rsidRPr="00C26210" w14:paraId="0F6A6A94" w14:textId="77777777" w:rsidTr="009C20D5">
        <w:trPr>
          <w:cantSplit/>
          <w:jc w:val="center"/>
        </w:trPr>
        <w:tc>
          <w:tcPr>
            <w:tcW w:w="7372" w:type="dxa"/>
            <w:vAlign w:val="center"/>
          </w:tcPr>
          <w:p w14:paraId="17D5BCC7" w14:textId="77777777" w:rsidR="00A63845" w:rsidRPr="00C26210" w:rsidRDefault="00A63845" w:rsidP="009C20D5">
            <w:pPr>
              <w:pStyle w:val="ListParagraph"/>
              <w:ind w:left="0"/>
              <w:jc w:val="center"/>
              <w:rPr>
                <w:sz w:val="20"/>
                <w:szCs w:val="20"/>
              </w:rPr>
            </w:pPr>
            <w:r w:rsidRPr="00C26210">
              <w:rPr>
                <w:sz w:val="20"/>
                <w:szCs w:val="20"/>
              </w:rPr>
              <w:t>Action</w:t>
            </w:r>
          </w:p>
        </w:tc>
        <w:tc>
          <w:tcPr>
            <w:tcW w:w="1800" w:type="dxa"/>
            <w:vAlign w:val="center"/>
          </w:tcPr>
          <w:p w14:paraId="7DB7CE18"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756A0457" w14:textId="77777777" w:rsidTr="009C4D08">
        <w:trPr>
          <w:cantSplit/>
          <w:trHeight w:val="1036"/>
          <w:jc w:val="center"/>
        </w:trPr>
        <w:tc>
          <w:tcPr>
            <w:tcW w:w="7372" w:type="dxa"/>
            <w:tcMar>
              <w:top w:w="43" w:type="dxa"/>
              <w:left w:w="115" w:type="dxa"/>
              <w:bottom w:w="43" w:type="dxa"/>
              <w:right w:w="115" w:type="dxa"/>
            </w:tcMar>
            <w:vAlign w:val="center"/>
          </w:tcPr>
          <w:p w14:paraId="00876CFC" w14:textId="2853FD7C" w:rsidR="00A63845" w:rsidRPr="00C26210" w:rsidRDefault="00A63845" w:rsidP="00802BC6">
            <w:pPr>
              <w:pStyle w:val="ListParagraph"/>
              <w:ind w:left="0"/>
              <w:rPr>
                <w:sz w:val="20"/>
                <w:szCs w:val="20"/>
              </w:rPr>
            </w:pPr>
            <w:r w:rsidRPr="00C26210">
              <w:rPr>
                <w:sz w:val="20"/>
                <w:szCs w:val="20"/>
              </w:rPr>
              <w:t xml:space="preserve">Meet </w:t>
            </w:r>
            <w:r w:rsidR="001B58E3">
              <w:rPr>
                <w:sz w:val="20"/>
                <w:szCs w:val="20"/>
              </w:rPr>
              <w:t>together in person</w:t>
            </w:r>
            <w:r w:rsidRPr="00C26210">
              <w:rPr>
                <w:sz w:val="20"/>
                <w:szCs w:val="20"/>
              </w:rPr>
              <w:t xml:space="preserve"> (where practical) </w:t>
            </w:r>
            <w:r w:rsidR="0082210C">
              <w:rPr>
                <w:sz w:val="20"/>
                <w:szCs w:val="20"/>
              </w:rPr>
              <w:t xml:space="preserve">or virtually </w:t>
            </w:r>
            <w:r w:rsidRPr="00C26210">
              <w:rPr>
                <w:sz w:val="20"/>
                <w:szCs w:val="20"/>
              </w:rPr>
              <w:t xml:space="preserve">to prepare the customized mentoring plan based on </w:t>
            </w:r>
            <w:r w:rsidR="001F7333">
              <w:rPr>
                <w:sz w:val="20"/>
                <w:szCs w:val="20"/>
              </w:rPr>
              <w:t>Mentee</w:t>
            </w:r>
            <w:r w:rsidRPr="00C26210">
              <w:rPr>
                <w:sz w:val="20"/>
                <w:szCs w:val="20"/>
              </w:rPr>
              <w:t xml:space="preserve">’s needs and interests. </w:t>
            </w:r>
            <w:r w:rsidR="001B58E3">
              <w:rPr>
                <w:sz w:val="20"/>
                <w:szCs w:val="20"/>
              </w:rPr>
              <w:t xml:space="preserve">Utilize the CAMP </w:t>
            </w:r>
            <w:hyperlink r:id="rId8" w:history="1">
              <w:r w:rsidR="001B58E3" w:rsidRPr="001B58E3">
                <w:rPr>
                  <w:rStyle w:val="Hyperlink"/>
                  <w:sz w:val="20"/>
                  <w:szCs w:val="20"/>
                </w:rPr>
                <w:t>Initial Goal Plan &amp; Meeting Guide</w:t>
              </w:r>
            </w:hyperlink>
            <w:r w:rsidR="001B58E3">
              <w:rPr>
                <w:sz w:val="20"/>
                <w:szCs w:val="20"/>
              </w:rPr>
              <w:t xml:space="preserve"> to assist your mentoring pair in developing goals for the mentoring relationship.</w:t>
            </w:r>
          </w:p>
        </w:tc>
        <w:tc>
          <w:tcPr>
            <w:tcW w:w="1800" w:type="dxa"/>
            <w:vAlign w:val="center"/>
          </w:tcPr>
          <w:p w14:paraId="666CC262" w14:textId="77777777" w:rsidR="00A63845" w:rsidRPr="00C26210" w:rsidRDefault="00A63845" w:rsidP="009C20D5">
            <w:pPr>
              <w:pStyle w:val="ListParagraph"/>
              <w:ind w:left="0"/>
              <w:jc w:val="center"/>
              <w:rPr>
                <w:sz w:val="20"/>
                <w:szCs w:val="20"/>
              </w:rPr>
            </w:pPr>
          </w:p>
        </w:tc>
      </w:tr>
      <w:tr w:rsidR="00A63845" w:rsidRPr="00C26210" w14:paraId="25BE8076" w14:textId="77777777" w:rsidTr="009C20D5">
        <w:trPr>
          <w:cantSplit/>
          <w:jc w:val="center"/>
        </w:trPr>
        <w:tc>
          <w:tcPr>
            <w:tcW w:w="7372" w:type="dxa"/>
            <w:tcMar>
              <w:top w:w="43" w:type="dxa"/>
              <w:bottom w:w="43" w:type="dxa"/>
            </w:tcMar>
            <w:vAlign w:val="center"/>
          </w:tcPr>
          <w:p w14:paraId="7F3561A2" w14:textId="3930503E" w:rsidR="00A63845" w:rsidRPr="00C26210" w:rsidRDefault="00A63845">
            <w:pPr>
              <w:pStyle w:val="ListParagraph"/>
              <w:ind w:left="0"/>
              <w:rPr>
                <w:sz w:val="20"/>
                <w:szCs w:val="20"/>
              </w:rPr>
            </w:pPr>
            <w:r w:rsidRPr="00C26210">
              <w:rPr>
                <w:sz w:val="20"/>
                <w:szCs w:val="20"/>
              </w:rPr>
              <w:t xml:space="preserve">In tailoring </w:t>
            </w:r>
            <w:r w:rsidR="001B58E3">
              <w:rPr>
                <w:sz w:val="20"/>
                <w:szCs w:val="20"/>
              </w:rPr>
              <w:t>your mentoring goals</w:t>
            </w:r>
            <w:r w:rsidRPr="00C26210">
              <w:rPr>
                <w:sz w:val="20"/>
                <w:szCs w:val="20"/>
              </w:rPr>
              <w:t xml:space="preserve"> to </w:t>
            </w:r>
            <w:r w:rsidR="001F7333">
              <w:rPr>
                <w:sz w:val="20"/>
                <w:szCs w:val="20"/>
              </w:rPr>
              <w:t>Mentee</w:t>
            </w:r>
            <w:r w:rsidRPr="00C26210">
              <w:rPr>
                <w:sz w:val="20"/>
                <w:szCs w:val="20"/>
              </w:rPr>
              <w:t xml:space="preserve">’s interests, discuss </w:t>
            </w:r>
            <w:r w:rsidR="001B58E3">
              <w:rPr>
                <w:sz w:val="20"/>
                <w:szCs w:val="20"/>
              </w:rPr>
              <w:t xml:space="preserve">short and </w:t>
            </w:r>
            <w:r w:rsidRPr="00C26210">
              <w:rPr>
                <w:sz w:val="20"/>
                <w:szCs w:val="20"/>
              </w:rPr>
              <w:t xml:space="preserve">long-term </w:t>
            </w:r>
            <w:r w:rsidR="00086FD9">
              <w:rPr>
                <w:sz w:val="20"/>
                <w:szCs w:val="20"/>
              </w:rPr>
              <w:t xml:space="preserve">professional and </w:t>
            </w:r>
            <w:r w:rsidRPr="00C26210">
              <w:rPr>
                <w:sz w:val="20"/>
                <w:szCs w:val="20"/>
              </w:rPr>
              <w:t>career goals and identify ways to achieve them.</w:t>
            </w:r>
          </w:p>
        </w:tc>
        <w:tc>
          <w:tcPr>
            <w:tcW w:w="1800" w:type="dxa"/>
            <w:vAlign w:val="center"/>
          </w:tcPr>
          <w:p w14:paraId="3DEF7093" w14:textId="77777777" w:rsidR="00A63845" w:rsidRPr="00C26210" w:rsidRDefault="00A63845" w:rsidP="009C20D5">
            <w:pPr>
              <w:pStyle w:val="ListParagraph"/>
              <w:ind w:left="0"/>
              <w:jc w:val="center"/>
              <w:rPr>
                <w:sz w:val="20"/>
                <w:szCs w:val="20"/>
              </w:rPr>
            </w:pPr>
          </w:p>
        </w:tc>
      </w:tr>
      <w:tr w:rsidR="00A63845" w:rsidRPr="00C26210" w14:paraId="2FB25465" w14:textId="77777777" w:rsidTr="009C20D5">
        <w:trPr>
          <w:cantSplit/>
          <w:jc w:val="center"/>
        </w:trPr>
        <w:tc>
          <w:tcPr>
            <w:tcW w:w="7372" w:type="dxa"/>
            <w:tcMar>
              <w:top w:w="43" w:type="dxa"/>
              <w:bottom w:w="43" w:type="dxa"/>
            </w:tcMar>
            <w:vAlign w:val="center"/>
          </w:tcPr>
          <w:p w14:paraId="1852E62B" w14:textId="77777777" w:rsidR="00A63845" w:rsidRPr="00C26210" w:rsidRDefault="001B58E3" w:rsidP="009C20D5">
            <w:pPr>
              <w:pStyle w:val="ListParagraph"/>
              <w:ind w:left="0"/>
              <w:rPr>
                <w:sz w:val="20"/>
                <w:szCs w:val="20"/>
              </w:rPr>
            </w:pPr>
            <w:r w:rsidRPr="00C26210">
              <w:rPr>
                <w:sz w:val="20"/>
                <w:szCs w:val="20"/>
              </w:rPr>
              <w:t>Discuss best communication methods for each attorney, and consider scheduling all remaining meetings/activities for the mentoring term.</w:t>
            </w:r>
          </w:p>
        </w:tc>
        <w:tc>
          <w:tcPr>
            <w:tcW w:w="1800" w:type="dxa"/>
            <w:vAlign w:val="center"/>
          </w:tcPr>
          <w:p w14:paraId="3F54B50C" w14:textId="77777777" w:rsidR="00A63845" w:rsidRPr="00C26210" w:rsidRDefault="00A63845" w:rsidP="009C20D5">
            <w:pPr>
              <w:pStyle w:val="ListParagraph"/>
              <w:ind w:left="0"/>
              <w:jc w:val="center"/>
              <w:rPr>
                <w:sz w:val="20"/>
                <w:szCs w:val="20"/>
              </w:rPr>
            </w:pPr>
          </w:p>
        </w:tc>
      </w:tr>
      <w:tr w:rsidR="00A63845" w:rsidRPr="00C26210" w14:paraId="5C7F74B3" w14:textId="77777777" w:rsidTr="009C20D5">
        <w:trPr>
          <w:cantSplit/>
          <w:jc w:val="center"/>
        </w:trPr>
        <w:tc>
          <w:tcPr>
            <w:tcW w:w="7372" w:type="dxa"/>
            <w:tcMar>
              <w:top w:w="43" w:type="dxa"/>
              <w:bottom w:w="43" w:type="dxa"/>
            </w:tcMar>
            <w:vAlign w:val="center"/>
          </w:tcPr>
          <w:p w14:paraId="675C61A8" w14:textId="1B27F7CD" w:rsidR="00A63845" w:rsidRPr="00C26210" w:rsidRDefault="001B58E3" w:rsidP="009C4D08">
            <w:pPr>
              <w:pStyle w:val="ListParagraph"/>
              <w:ind w:left="0"/>
              <w:rPr>
                <w:sz w:val="20"/>
                <w:szCs w:val="20"/>
              </w:rPr>
            </w:pPr>
            <w:r>
              <w:rPr>
                <w:sz w:val="20"/>
                <w:szCs w:val="20"/>
              </w:rPr>
              <w:t xml:space="preserve">Review Mentee’s progress on the </w:t>
            </w:r>
            <w:hyperlink r:id="rId9" w:history="1">
              <w:r w:rsidRPr="006316B5">
                <w:rPr>
                  <w:rStyle w:val="Hyperlink"/>
                  <w:sz w:val="20"/>
                  <w:szCs w:val="20"/>
                </w:rPr>
                <w:t>Colorado Lawyer Self-Assessment</w:t>
              </w:r>
            </w:hyperlink>
            <w:r>
              <w:rPr>
                <w:sz w:val="20"/>
                <w:szCs w:val="20"/>
              </w:rPr>
              <w:t>, including Mentee’s responses to the Self-Assessment questions.</w:t>
            </w:r>
          </w:p>
        </w:tc>
        <w:tc>
          <w:tcPr>
            <w:tcW w:w="1800" w:type="dxa"/>
            <w:vAlign w:val="center"/>
          </w:tcPr>
          <w:p w14:paraId="5E1B685C" w14:textId="77777777" w:rsidR="00A63845" w:rsidRPr="00C26210" w:rsidRDefault="00A63845" w:rsidP="009C20D5">
            <w:pPr>
              <w:pStyle w:val="ListParagraph"/>
              <w:ind w:left="0"/>
              <w:jc w:val="center"/>
              <w:rPr>
                <w:sz w:val="20"/>
                <w:szCs w:val="20"/>
              </w:rPr>
            </w:pPr>
          </w:p>
        </w:tc>
      </w:tr>
      <w:tr w:rsidR="00036933" w:rsidRPr="00C26210" w14:paraId="5C3F2575" w14:textId="77777777" w:rsidTr="009C20D5">
        <w:trPr>
          <w:cantSplit/>
          <w:jc w:val="center"/>
        </w:trPr>
        <w:tc>
          <w:tcPr>
            <w:tcW w:w="7372" w:type="dxa"/>
            <w:tcMar>
              <w:top w:w="43" w:type="dxa"/>
              <w:bottom w:w="43" w:type="dxa"/>
            </w:tcMar>
            <w:vAlign w:val="center"/>
          </w:tcPr>
          <w:p w14:paraId="20ACEAB8" w14:textId="77777777" w:rsidR="00036933" w:rsidRPr="00C26210" w:rsidRDefault="00036933" w:rsidP="009C20D5">
            <w:pPr>
              <w:pStyle w:val="ListParagraph"/>
              <w:ind w:left="0"/>
              <w:rPr>
                <w:sz w:val="20"/>
                <w:szCs w:val="20"/>
              </w:rPr>
            </w:pPr>
            <w:r>
              <w:rPr>
                <w:sz w:val="20"/>
                <w:szCs w:val="20"/>
              </w:rPr>
              <w:t>Add Other</w:t>
            </w:r>
          </w:p>
        </w:tc>
        <w:tc>
          <w:tcPr>
            <w:tcW w:w="1800" w:type="dxa"/>
            <w:vAlign w:val="center"/>
          </w:tcPr>
          <w:p w14:paraId="24B559B4" w14:textId="77777777" w:rsidR="00036933" w:rsidRPr="00C26210" w:rsidRDefault="00036933" w:rsidP="009C20D5">
            <w:pPr>
              <w:pStyle w:val="ListParagraph"/>
              <w:ind w:left="0"/>
              <w:jc w:val="center"/>
              <w:rPr>
                <w:sz w:val="20"/>
                <w:szCs w:val="20"/>
              </w:rPr>
            </w:pPr>
          </w:p>
        </w:tc>
      </w:tr>
      <w:tr w:rsidR="00036933" w:rsidRPr="00C26210" w14:paraId="6D70853F" w14:textId="77777777" w:rsidTr="009C20D5">
        <w:trPr>
          <w:cantSplit/>
          <w:jc w:val="center"/>
        </w:trPr>
        <w:tc>
          <w:tcPr>
            <w:tcW w:w="7372" w:type="dxa"/>
            <w:tcMar>
              <w:top w:w="43" w:type="dxa"/>
              <w:bottom w:w="43" w:type="dxa"/>
            </w:tcMar>
            <w:vAlign w:val="center"/>
          </w:tcPr>
          <w:p w14:paraId="7D8CD5E3" w14:textId="77777777" w:rsidR="00036933" w:rsidRDefault="00036933" w:rsidP="009C20D5">
            <w:pPr>
              <w:pStyle w:val="ListParagraph"/>
              <w:ind w:left="0"/>
              <w:rPr>
                <w:sz w:val="20"/>
                <w:szCs w:val="20"/>
              </w:rPr>
            </w:pPr>
            <w:r>
              <w:rPr>
                <w:sz w:val="20"/>
                <w:szCs w:val="20"/>
              </w:rPr>
              <w:t>Add Other</w:t>
            </w:r>
          </w:p>
        </w:tc>
        <w:tc>
          <w:tcPr>
            <w:tcW w:w="1800" w:type="dxa"/>
            <w:vAlign w:val="center"/>
          </w:tcPr>
          <w:p w14:paraId="1EF6643F" w14:textId="77777777" w:rsidR="00036933" w:rsidRPr="00C26210" w:rsidRDefault="00036933" w:rsidP="009C20D5">
            <w:pPr>
              <w:pStyle w:val="ListParagraph"/>
              <w:ind w:left="0"/>
              <w:jc w:val="center"/>
              <w:rPr>
                <w:sz w:val="20"/>
                <w:szCs w:val="20"/>
              </w:rPr>
            </w:pPr>
          </w:p>
        </w:tc>
      </w:tr>
    </w:tbl>
    <w:p w14:paraId="10B4C337" w14:textId="77777777" w:rsidR="00A63845" w:rsidRPr="00C26210" w:rsidRDefault="00A63845" w:rsidP="00A63845">
      <w:pPr>
        <w:pStyle w:val="ListParagraph"/>
        <w:rPr>
          <w:sz w:val="20"/>
          <w:szCs w:val="20"/>
        </w:rPr>
      </w:pPr>
    </w:p>
    <w:p w14:paraId="01B1DC3E" w14:textId="77777777" w:rsidR="00A63845" w:rsidRPr="00C26210" w:rsidRDefault="001B58E3" w:rsidP="00742BEB">
      <w:pPr>
        <w:pStyle w:val="ListParagraph"/>
        <w:numPr>
          <w:ilvl w:val="0"/>
          <w:numId w:val="13"/>
        </w:numPr>
        <w:shd w:val="clear" w:color="auto" w:fill="A6A6A6"/>
        <w:rPr>
          <w:b/>
          <w:sz w:val="20"/>
          <w:szCs w:val="20"/>
        </w:rPr>
      </w:pPr>
      <w:r>
        <w:rPr>
          <w:b/>
          <w:sz w:val="20"/>
          <w:szCs w:val="20"/>
        </w:rPr>
        <w:t>Developing a Competent Practice</w:t>
      </w:r>
    </w:p>
    <w:p w14:paraId="1F5AE009"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A63845" w:rsidRPr="00C26210" w14:paraId="24909B02" w14:textId="77777777" w:rsidTr="009C20D5">
        <w:trPr>
          <w:cantSplit/>
          <w:jc w:val="center"/>
        </w:trPr>
        <w:tc>
          <w:tcPr>
            <w:tcW w:w="7289" w:type="dxa"/>
            <w:vAlign w:val="center"/>
          </w:tcPr>
          <w:p w14:paraId="7C5184DF" w14:textId="77777777" w:rsidR="00A63845" w:rsidRPr="00C26210" w:rsidRDefault="00A63845" w:rsidP="009C20D5">
            <w:pPr>
              <w:pStyle w:val="ListParagraph"/>
              <w:ind w:left="0"/>
              <w:jc w:val="center"/>
              <w:rPr>
                <w:sz w:val="20"/>
                <w:szCs w:val="20"/>
              </w:rPr>
            </w:pPr>
            <w:r w:rsidRPr="00C26210">
              <w:rPr>
                <w:sz w:val="20"/>
                <w:szCs w:val="20"/>
              </w:rPr>
              <w:t>Action</w:t>
            </w:r>
          </w:p>
        </w:tc>
        <w:tc>
          <w:tcPr>
            <w:tcW w:w="1877" w:type="dxa"/>
            <w:vAlign w:val="center"/>
          </w:tcPr>
          <w:p w14:paraId="5E635A6B"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303AA430" w14:textId="77777777" w:rsidTr="009C4D08">
        <w:trPr>
          <w:cantSplit/>
          <w:trHeight w:val="1054"/>
          <w:jc w:val="center"/>
        </w:trPr>
        <w:tc>
          <w:tcPr>
            <w:tcW w:w="7289" w:type="dxa"/>
            <w:tcMar>
              <w:top w:w="43" w:type="dxa"/>
              <w:left w:w="115" w:type="dxa"/>
              <w:bottom w:w="43" w:type="dxa"/>
              <w:right w:w="115" w:type="dxa"/>
            </w:tcMar>
            <w:vAlign w:val="center"/>
          </w:tcPr>
          <w:p w14:paraId="5A9750ED" w14:textId="77777777" w:rsidR="00A63845" w:rsidRPr="00C26210" w:rsidRDefault="004130B1" w:rsidP="00EB5B9A">
            <w:pPr>
              <w:pStyle w:val="ListParagraph"/>
              <w:ind w:left="0"/>
              <w:rPr>
                <w:sz w:val="20"/>
                <w:szCs w:val="20"/>
              </w:rPr>
            </w:pPr>
            <w:r>
              <w:rPr>
                <w:sz w:val="20"/>
                <w:szCs w:val="20"/>
              </w:rPr>
              <w:t xml:space="preserve">Evaluate how Mentee assess their legal competencies. As an outcome to this discussion, </w:t>
            </w:r>
            <w:r w:rsidR="00EB5B9A">
              <w:rPr>
                <w:sz w:val="20"/>
                <w:szCs w:val="20"/>
              </w:rPr>
              <w:t xml:space="preserve">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7A086C96" w14:textId="77777777" w:rsidR="00A63845" w:rsidRPr="00C26210" w:rsidRDefault="00A63845" w:rsidP="009C20D5">
            <w:pPr>
              <w:pStyle w:val="ListParagraph"/>
              <w:ind w:left="0"/>
              <w:jc w:val="center"/>
              <w:rPr>
                <w:sz w:val="20"/>
                <w:szCs w:val="20"/>
              </w:rPr>
            </w:pPr>
          </w:p>
        </w:tc>
      </w:tr>
      <w:tr w:rsidR="00EB5B9A" w:rsidRPr="00C26210" w14:paraId="64227AFE" w14:textId="77777777" w:rsidTr="009C4D08">
        <w:trPr>
          <w:cantSplit/>
          <w:trHeight w:val="1072"/>
          <w:jc w:val="center"/>
        </w:trPr>
        <w:tc>
          <w:tcPr>
            <w:tcW w:w="7289" w:type="dxa"/>
            <w:tcMar>
              <w:top w:w="43" w:type="dxa"/>
              <w:left w:w="115" w:type="dxa"/>
              <w:bottom w:w="43" w:type="dxa"/>
              <w:right w:w="115" w:type="dxa"/>
            </w:tcMar>
            <w:vAlign w:val="center"/>
          </w:tcPr>
          <w:p w14:paraId="54B99C47" w14:textId="77777777" w:rsidR="00EB5B9A" w:rsidRPr="00C26210" w:rsidRDefault="00EB5B9A" w:rsidP="00EB5B9A">
            <w:pPr>
              <w:pStyle w:val="ListParagraph"/>
              <w:ind w:left="0"/>
              <w:rPr>
                <w:sz w:val="20"/>
                <w:szCs w:val="20"/>
              </w:rPr>
            </w:pPr>
            <w:r>
              <w:rPr>
                <w:sz w:val="20"/>
                <w:szCs w:val="20"/>
              </w:rPr>
              <w:t xml:space="preserve">Highlight areas where Mentee may not feel competent today, but wishes to improve competency over time. Generate a long term plan for Mentee to obtain necessary competencies in these areas of interest. </w:t>
            </w:r>
          </w:p>
        </w:tc>
        <w:tc>
          <w:tcPr>
            <w:tcW w:w="1877" w:type="dxa"/>
            <w:vAlign w:val="center"/>
          </w:tcPr>
          <w:p w14:paraId="6FAD3DA3" w14:textId="77777777" w:rsidR="00EB5B9A" w:rsidRPr="00C26210" w:rsidRDefault="00EB5B9A" w:rsidP="009C20D5">
            <w:pPr>
              <w:pStyle w:val="ListParagraph"/>
              <w:ind w:left="0"/>
              <w:jc w:val="center"/>
              <w:rPr>
                <w:sz w:val="20"/>
                <w:szCs w:val="20"/>
              </w:rPr>
            </w:pPr>
          </w:p>
        </w:tc>
      </w:tr>
      <w:tr w:rsidR="00A63845" w:rsidRPr="00C26210" w14:paraId="47BD3312" w14:textId="77777777" w:rsidTr="009C20D5">
        <w:trPr>
          <w:cantSplit/>
          <w:jc w:val="center"/>
        </w:trPr>
        <w:tc>
          <w:tcPr>
            <w:tcW w:w="7289" w:type="dxa"/>
            <w:tcMar>
              <w:top w:w="43" w:type="dxa"/>
              <w:left w:w="115" w:type="dxa"/>
              <w:bottom w:w="43" w:type="dxa"/>
              <w:right w:w="115" w:type="dxa"/>
            </w:tcMar>
            <w:vAlign w:val="center"/>
          </w:tcPr>
          <w:p w14:paraId="5F4E9034" w14:textId="55F29489" w:rsidR="00A63845" w:rsidRPr="00C26210" w:rsidRDefault="00EB5B9A" w:rsidP="00EB5B9A">
            <w:pPr>
              <w:pStyle w:val="ListParagraph"/>
              <w:ind w:left="0"/>
              <w:rPr>
                <w:sz w:val="20"/>
                <w:szCs w:val="20"/>
              </w:rPr>
            </w:pPr>
            <w:r>
              <w:rPr>
                <w:sz w:val="20"/>
                <w:szCs w:val="20"/>
              </w:rPr>
              <w:t xml:space="preserve">Assist </w:t>
            </w:r>
            <w:r w:rsidR="00802BC6">
              <w:rPr>
                <w:sz w:val="20"/>
                <w:szCs w:val="20"/>
              </w:rPr>
              <w:t>Mentee</w:t>
            </w:r>
            <w:r>
              <w:rPr>
                <w:sz w:val="20"/>
                <w:szCs w:val="20"/>
              </w:rPr>
              <w:t xml:space="preserve"> in developing a short</w:t>
            </w:r>
            <w:r w:rsidR="00F67161">
              <w:rPr>
                <w:sz w:val="20"/>
                <w:szCs w:val="20"/>
              </w:rPr>
              <w:t>-</w:t>
            </w:r>
            <w:r>
              <w:rPr>
                <w:sz w:val="20"/>
                <w:szCs w:val="20"/>
              </w:rPr>
              <w:t xml:space="preserve">term “Competency Plan” in the event that </w:t>
            </w:r>
            <w:r w:rsidR="00802BC6">
              <w:rPr>
                <w:sz w:val="20"/>
                <w:szCs w:val="20"/>
              </w:rPr>
              <w:t>Mentee</w:t>
            </w:r>
            <w:r>
              <w:rPr>
                <w:sz w:val="20"/>
                <w:szCs w:val="20"/>
              </w:rPr>
              <w:t xml:space="preserve"> is approached to take on a matter or client outside of their scope of Zone of Competency. Included in this plan should be the educational resources, mentors, co-counselors, etc. </w:t>
            </w:r>
            <w:r w:rsidR="00802BC6">
              <w:rPr>
                <w:sz w:val="20"/>
                <w:szCs w:val="20"/>
              </w:rPr>
              <w:t>Mentee</w:t>
            </w:r>
            <w:r>
              <w:rPr>
                <w:sz w:val="20"/>
                <w:szCs w:val="20"/>
              </w:rPr>
              <w:t xml:space="preserve"> can access to timely acquire the competency required. </w:t>
            </w:r>
          </w:p>
        </w:tc>
        <w:tc>
          <w:tcPr>
            <w:tcW w:w="1877" w:type="dxa"/>
            <w:vAlign w:val="center"/>
          </w:tcPr>
          <w:p w14:paraId="63FEF9AC" w14:textId="77777777" w:rsidR="00A63845" w:rsidRPr="00C26210" w:rsidRDefault="00A63845" w:rsidP="009C20D5">
            <w:pPr>
              <w:pStyle w:val="ListParagraph"/>
              <w:ind w:left="0"/>
              <w:jc w:val="center"/>
              <w:rPr>
                <w:sz w:val="20"/>
                <w:szCs w:val="20"/>
              </w:rPr>
            </w:pPr>
          </w:p>
        </w:tc>
      </w:tr>
      <w:tr w:rsidR="0019190F" w:rsidRPr="00C26210" w14:paraId="0A48DEB9" w14:textId="77777777" w:rsidTr="009C20D5">
        <w:trPr>
          <w:cantSplit/>
          <w:jc w:val="center"/>
        </w:trPr>
        <w:tc>
          <w:tcPr>
            <w:tcW w:w="7289" w:type="dxa"/>
            <w:tcMar>
              <w:top w:w="43" w:type="dxa"/>
              <w:left w:w="115" w:type="dxa"/>
              <w:bottom w:w="43" w:type="dxa"/>
              <w:right w:w="115" w:type="dxa"/>
            </w:tcMar>
            <w:vAlign w:val="center"/>
          </w:tcPr>
          <w:p w14:paraId="405D0F7B" w14:textId="682E314F" w:rsidR="0019190F" w:rsidRDefault="0019190F" w:rsidP="00EB5B9A">
            <w:pPr>
              <w:pStyle w:val="ListParagraph"/>
              <w:ind w:left="0"/>
              <w:rPr>
                <w:sz w:val="20"/>
                <w:szCs w:val="20"/>
              </w:rPr>
            </w:pPr>
            <w:r w:rsidRPr="00C26210">
              <w:rPr>
                <w:sz w:val="20"/>
                <w:szCs w:val="20"/>
              </w:rPr>
              <w:lastRenderedPageBreak/>
              <w:t xml:space="preserve">Discuss the advantages of bar association involvement and discuss the many local, state, and national associations available, including any in </w:t>
            </w:r>
            <w:r w:rsidR="00802BC6">
              <w:rPr>
                <w:sz w:val="20"/>
                <w:szCs w:val="20"/>
              </w:rPr>
              <w:t>Mentee</w:t>
            </w:r>
            <w:r>
              <w:rPr>
                <w:sz w:val="20"/>
                <w:szCs w:val="20"/>
              </w:rPr>
              <w:t>’s specific practice area, as a means to develop referral relationships and networks.</w:t>
            </w:r>
          </w:p>
        </w:tc>
        <w:tc>
          <w:tcPr>
            <w:tcW w:w="1877" w:type="dxa"/>
            <w:vAlign w:val="center"/>
          </w:tcPr>
          <w:p w14:paraId="4D27C8A2" w14:textId="77777777" w:rsidR="0019190F" w:rsidRPr="00C26210" w:rsidRDefault="0019190F" w:rsidP="009C20D5">
            <w:pPr>
              <w:pStyle w:val="ListParagraph"/>
              <w:ind w:left="0"/>
              <w:jc w:val="center"/>
              <w:rPr>
                <w:sz w:val="20"/>
                <w:szCs w:val="20"/>
              </w:rPr>
            </w:pPr>
          </w:p>
        </w:tc>
      </w:tr>
      <w:tr w:rsidR="00036933" w:rsidRPr="00C26210" w14:paraId="65EA8AAB" w14:textId="77777777" w:rsidTr="009C20D5">
        <w:trPr>
          <w:cantSplit/>
          <w:jc w:val="center"/>
        </w:trPr>
        <w:tc>
          <w:tcPr>
            <w:tcW w:w="7289" w:type="dxa"/>
            <w:tcMar>
              <w:top w:w="43" w:type="dxa"/>
              <w:left w:w="115" w:type="dxa"/>
              <w:bottom w:w="43" w:type="dxa"/>
              <w:right w:w="115" w:type="dxa"/>
            </w:tcMar>
            <w:vAlign w:val="center"/>
          </w:tcPr>
          <w:p w14:paraId="289519F4" w14:textId="77777777" w:rsidR="00036933" w:rsidRPr="00C26210" w:rsidRDefault="00EB5B9A" w:rsidP="009C20D5">
            <w:pPr>
              <w:pStyle w:val="ListParagraph"/>
              <w:ind w:left="0"/>
              <w:rPr>
                <w:sz w:val="20"/>
                <w:szCs w:val="20"/>
              </w:rPr>
            </w:pPr>
            <w:r>
              <w:rPr>
                <w:sz w:val="20"/>
                <w:szCs w:val="20"/>
              </w:rPr>
              <w:t>Add</w:t>
            </w:r>
            <w:r w:rsidR="00BE6DBF">
              <w:rPr>
                <w:sz w:val="20"/>
                <w:szCs w:val="20"/>
              </w:rPr>
              <w:t xml:space="preserve"> </w:t>
            </w:r>
            <w:r w:rsidR="00BE6DBF" w:rsidRPr="00BE6DBF">
              <w:rPr>
                <w:sz w:val="20"/>
                <w:szCs w:val="20"/>
              </w:rPr>
              <w:t>Other</w:t>
            </w:r>
          </w:p>
        </w:tc>
        <w:tc>
          <w:tcPr>
            <w:tcW w:w="1877" w:type="dxa"/>
            <w:vAlign w:val="center"/>
          </w:tcPr>
          <w:p w14:paraId="7B1168B3" w14:textId="77777777" w:rsidR="00036933" w:rsidRPr="00C26210" w:rsidRDefault="00036933" w:rsidP="009C20D5">
            <w:pPr>
              <w:pStyle w:val="ListParagraph"/>
              <w:ind w:left="0"/>
              <w:jc w:val="center"/>
              <w:rPr>
                <w:sz w:val="20"/>
                <w:szCs w:val="20"/>
              </w:rPr>
            </w:pPr>
          </w:p>
        </w:tc>
      </w:tr>
      <w:tr w:rsidR="00036933" w:rsidRPr="00C26210" w14:paraId="5654F2DF" w14:textId="77777777" w:rsidTr="009C20D5">
        <w:trPr>
          <w:cantSplit/>
          <w:jc w:val="center"/>
        </w:trPr>
        <w:tc>
          <w:tcPr>
            <w:tcW w:w="7289" w:type="dxa"/>
            <w:tcMar>
              <w:top w:w="43" w:type="dxa"/>
              <w:left w:w="115" w:type="dxa"/>
              <w:bottom w:w="43" w:type="dxa"/>
              <w:right w:w="115" w:type="dxa"/>
            </w:tcMar>
            <w:vAlign w:val="center"/>
          </w:tcPr>
          <w:p w14:paraId="71D6B4D5" w14:textId="77777777" w:rsidR="00036933" w:rsidRPr="00C26210" w:rsidRDefault="00EB5B9A" w:rsidP="009C20D5">
            <w:pPr>
              <w:pStyle w:val="ListParagraph"/>
              <w:ind w:left="0"/>
              <w:rPr>
                <w:sz w:val="20"/>
                <w:szCs w:val="20"/>
              </w:rPr>
            </w:pPr>
            <w:r>
              <w:rPr>
                <w:sz w:val="20"/>
                <w:szCs w:val="20"/>
              </w:rPr>
              <w:t xml:space="preserve">Add </w:t>
            </w:r>
            <w:r w:rsidR="00BE6DBF" w:rsidRPr="00BE6DBF">
              <w:rPr>
                <w:sz w:val="20"/>
                <w:szCs w:val="20"/>
              </w:rPr>
              <w:t>Other</w:t>
            </w:r>
          </w:p>
        </w:tc>
        <w:tc>
          <w:tcPr>
            <w:tcW w:w="1877" w:type="dxa"/>
            <w:vAlign w:val="center"/>
          </w:tcPr>
          <w:p w14:paraId="54E4531A" w14:textId="77777777" w:rsidR="00036933" w:rsidRPr="00C26210" w:rsidRDefault="00036933" w:rsidP="009C20D5">
            <w:pPr>
              <w:pStyle w:val="ListParagraph"/>
              <w:ind w:left="0"/>
              <w:jc w:val="center"/>
              <w:rPr>
                <w:sz w:val="20"/>
                <w:szCs w:val="20"/>
              </w:rPr>
            </w:pPr>
          </w:p>
        </w:tc>
      </w:tr>
    </w:tbl>
    <w:p w14:paraId="13F63A78" w14:textId="77777777" w:rsidR="00A63845" w:rsidRDefault="00A63845" w:rsidP="00A63845">
      <w:pPr>
        <w:pStyle w:val="ListParagraph"/>
        <w:rPr>
          <w:sz w:val="20"/>
          <w:szCs w:val="20"/>
        </w:rPr>
      </w:pPr>
    </w:p>
    <w:p w14:paraId="682DBED2" w14:textId="77777777" w:rsidR="009C4D08" w:rsidRDefault="009C4D08" w:rsidP="00A63845">
      <w:pPr>
        <w:pStyle w:val="ListParagraph"/>
        <w:rPr>
          <w:sz w:val="20"/>
          <w:szCs w:val="20"/>
        </w:rPr>
      </w:pPr>
    </w:p>
    <w:p w14:paraId="3DFE6517" w14:textId="77777777" w:rsidR="00A63845" w:rsidRPr="00C26210" w:rsidRDefault="001B58E3" w:rsidP="001B58E3">
      <w:pPr>
        <w:pStyle w:val="ListParagraph"/>
        <w:numPr>
          <w:ilvl w:val="0"/>
          <w:numId w:val="13"/>
        </w:numPr>
        <w:shd w:val="clear" w:color="auto" w:fill="A6A6A6"/>
        <w:rPr>
          <w:b/>
          <w:sz w:val="20"/>
          <w:szCs w:val="20"/>
        </w:rPr>
      </w:pPr>
      <w:r w:rsidRPr="001B58E3">
        <w:rPr>
          <w:b/>
          <w:sz w:val="20"/>
          <w:szCs w:val="20"/>
        </w:rPr>
        <w:t>Communicating in an effective, timely, professional manner</w:t>
      </w:r>
    </w:p>
    <w:p w14:paraId="63790549" w14:textId="77777777" w:rsidR="00A63845" w:rsidRPr="00C26210" w:rsidRDefault="00A63845" w:rsidP="00A63845">
      <w:pPr>
        <w:pStyle w:val="ListParagraph"/>
        <w:ind w:left="0"/>
        <w:rPr>
          <w:b/>
          <w:sz w:val="20"/>
          <w:szCs w:val="20"/>
        </w:rPr>
      </w:pPr>
    </w:p>
    <w:p w14:paraId="34CCAADF" w14:textId="77777777" w:rsidR="000E5FFA" w:rsidRDefault="00A63845" w:rsidP="00742BEB">
      <w:pPr>
        <w:pStyle w:val="ListParagraph"/>
        <w:rPr>
          <w:sz w:val="20"/>
          <w:szCs w:val="20"/>
        </w:rPr>
      </w:pPr>
      <w:r w:rsidRPr="000218EE">
        <w:rPr>
          <w:sz w:val="20"/>
          <w:szCs w:val="20"/>
        </w:rPr>
        <w:t>It is envisioned that this component of the Mentoring Plan should be creatively tailored for the Participating Organization’s Mentoring Program or the individual Mentoring Plan (if not connected to a Participating Organization).</w:t>
      </w:r>
    </w:p>
    <w:p w14:paraId="2AC3EF53" w14:textId="77777777" w:rsidR="00A63845" w:rsidRPr="00C26210" w:rsidRDefault="00A63845" w:rsidP="00A63845">
      <w:pPr>
        <w:pStyle w:val="ListParagraph"/>
        <w:ind w:left="0"/>
        <w:rPr>
          <w:sz w:val="20"/>
          <w:szCs w:val="20"/>
        </w:rPr>
      </w:pPr>
    </w:p>
    <w:p w14:paraId="39C1137A" w14:textId="77777777" w:rsidR="00A63845" w:rsidRPr="00C26210" w:rsidRDefault="001B58E3" w:rsidP="001B58E3">
      <w:pPr>
        <w:pStyle w:val="ListParagraph"/>
        <w:numPr>
          <w:ilvl w:val="0"/>
          <w:numId w:val="13"/>
        </w:numPr>
        <w:shd w:val="clear" w:color="auto" w:fill="A6A6A6"/>
        <w:rPr>
          <w:b/>
          <w:sz w:val="20"/>
          <w:szCs w:val="20"/>
        </w:rPr>
      </w:pPr>
      <w:r w:rsidRPr="001B58E3">
        <w:rPr>
          <w:b/>
          <w:sz w:val="20"/>
          <w:szCs w:val="20"/>
        </w:rPr>
        <w:t>Ensuring that confidentiality requirements are met</w:t>
      </w:r>
    </w:p>
    <w:p w14:paraId="3F14FE5F"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37"/>
      </w:tblGrid>
      <w:tr w:rsidR="00A63845" w:rsidRPr="00C26210" w14:paraId="1E9C5434" w14:textId="77777777" w:rsidTr="009C20D5">
        <w:trPr>
          <w:cantSplit/>
          <w:jc w:val="center"/>
        </w:trPr>
        <w:tc>
          <w:tcPr>
            <w:tcW w:w="7368" w:type="dxa"/>
            <w:vAlign w:val="center"/>
          </w:tcPr>
          <w:p w14:paraId="236F4E31" w14:textId="77777777" w:rsidR="00A63845" w:rsidRPr="00C26210" w:rsidRDefault="00A63845" w:rsidP="009C20D5">
            <w:pPr>
              <w:pStyle w:val="ListParagraph"/>
              <w:ind w:left="0"/>
              <w:jc w:val="center"/>
              <w:rPr>
                <w:sz w:val="20"/>
                <w:szCs w:val="20"/>
              </w:rPr>
            </w:pPr>
            <w:r w:rsidRPr="00C26210">
              <w:rPr>
                <w:sz w:val="20"/>
                <w:szCs w:val="20"/>
              </w:rPr>
              <w:t>Action</w:t>
            </w:r>
          </w:p>
        </w:tc>
        <w:tc>
          <w:tcPr>
            <w:tcW w:w="1837" w:type="dxa"/>
            <w:vAlign w:val="center"/>
          </w:tcPr>
          <w:p w14:paraId="001772D0"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573B97F1" w14:textId="77777777" w:rsidTr="009C20D5">
        <w:trPr>
          <w:cantSplit/>
          <w:jc w:val="center"/>
        </w:trPr>
        <w:tc>
          <w:tcPr>
            <w:tcW w:w="7368" w:type="dxa"/>
            <w:tcMar>
              <w:top w:w="43" w:type="dxa"/>
              <w:left w:w="115" w:type="dxa"/>
              <w:bottom w:w="43" w:type="dxa"/>
              <w:right w:w="115" w:type="dxa"/>
            </w:tcMar>
            <w:vAlign w:val="center"/>
          </w:tcPr>
          <w:p w14:paraId="6E572309" w14:textId="77777777" w:rsidR="00A63845" w:rsidRPr="00C26210" w:rsidRDefault="009C4D08" w:rsidP="009C20D5">
            <w:pPr>
              <w:pStyle w:val="ListParagraph"/>
              <w:ind w:left="0"/>
              <w:jc w:val="center"/>
              <w:rPr>
                <w:b/>
                <w:sz w:val="20"/>
                <w:szCs w:val="20"/>
              </w:rPr>
            </w:pPr>
            <w:r>
              <w:rPr>
                <w:b/>
                <w:sz w:val="20"/>
                <w:szCs w:val="20"/>
              </w:rPr>
              <w:t>Required</w:t>
            </w:r>
          </w:p>
          <w:p w14:paraId="1FE7F713" w14:textId="77777777" w:rsidR="00A63845" w:rsidRPr="00C26210" w:rsidRDefault="00A63845" w:rsidP="009C20D5">
            <w:pPr>
              <w:pStyle w:val="ListParagraph"/>
              <w:ind w:left="0"/>
              <w:jc w:val="center"/>
              <w:rPr>
                <w:b/>
                <w:sz w:val="20"/>
                <w:szCs w:val="20"/>
              </w:rPr>
            </w:pPr>
            <w:r w:rsidRPr="00C26210">
              <w:rPr>
                <w:b/>
                <w:sz w:val="20"/>
                <w:szCs w:val="20"/>
              </w:rPr>
              <w:t>(to be completed with the activity elected from list below)</w:t>
            </w:r>
          </w:p>
        </w:tc>
        <w:tc>
          <w:tcPr>
            <w:tcW w:w="1837" w:type="dxa"/>
            <w:vAlign w:val="center"/>
          </w:tcPr>
          <w:p w14:paraId="20FE4F79" w14:textId="77777777" w:rsidR="00A63845" w:rsidRPr="00C26210" w:rsidRDefault="00A63845" w:rsidP="009C20D5">
            <w:pPr>
              <w:pStyle w:val="ListParagraph"/>
              <w:ind w:left="0"/>
              <w:jc w:val="center"/>
              <w:rPr>
                <w:sz w:val="20"/>
                <w:szCs w:val="20"/>
              </w:rPr>
            </w:pPr>
          </w:p>
        </w:tc>
      </w:tr>
      <w:tr w:rsidR="00A63845" w:rsidRPr="00C26210" w14:paraId="5F1F77BD" w14:textId="77777777" w:rsidTr="009C4D08">
        <w:trPr>
          <w:cantSplit/>
          <w:trHeight w:val="1252"/>
          <w:jc w:val="center"/>
        </w:trPr>
        <w:tc>
          <w:tcPr>
            <w:tcW w:w="7368" w:type="dxa"/>
            <w:tcMar>
              <w:top w:w="43" w:type="dxa"/>
              <w:left w:w="115" w:type="dxa"/>
              <w:bottom w:w="43" w:type="dxa"/>
              <w:right w:w="115" w:type="dxa"/>
            </w:tcMar>
            <w:vAlign w:val="center"/>
          </w:tcPr>
          <w:p w14:paraId="2440E13A" w14:textId="7DE63407" w:rsidR="00A63845" w:rsidRPr="00C26210" w:rsidRDefault="00A63845" w:rsidP="009C20D5">
            <w:pPr>
              <w:pStyle w:val="ListParagraph"/>
              <w:ind w:left="0"/>
              <w:rPr>
                <w:sz w:val="20"/>
                <w:szCs w:val="20"/>
              </w:rPr>
            </w:pPr>
            <w:r w:rsidRPr="00C26210">
              <w:rPr>
                <w:sz w:val="20"/>
                <w:szCs w:val="20"/>
              </w:rPr>
              <w:t>The pair should discuss</w:t>
            </w:r>
            <w:r w:rsidR="00F67161">
              <w:rPr>
                <w:sz w:val="20"/>
                <w:szCs w:val="20"/>
              </w:rPr>
              <w:t>:</w:t>
            </w:r>
            <w:r w:rsidRPr="00C26210">
              <w:rPr>
                <w:sz w:val="20"/>
                <w:szCs w:val="20"/>
              </w:rPr>
              <w:t xml:space="preserve"> the distinction between the Colorado RPC and professionalism; the attorney’s obligations to the court, the client, and opposing counsel; common ethical issues and resources for how to resolve difficult ethical questions; common grievance and malpractice “traps” and how to avoid them; the benefits of carrying malpractice insurance and the ramifications for failing to do so.</w:t>
            </w:r>
          </w:p>
        </w:tc>
        <w:tc>
          <w:tcPr>
            <w:tcW w:w="1837" w:type="dxa"/>
            <w:vAlign w:val="center"/>
          </w:tcPr>
          <w:p w14:paraId="680D3E64" w14:textId="77777777" w:rsidR="00A63845" w:rsidRPr="00C26210" w:rsidRDefault="00A63845" w:rsidP="009C20D5">
            <w:pPr>
              <w:pStyle w:val="ListParagraph"/>
              <w:ind w:left="0"/>
              <w:jc w:val="center"/>
              <w:rPr>
                <w:sz w:val="20"/>
                <w:szCs w:val="20"/>
              </w:rPr>
            </w:pPr>
          </w:p>
        </w:tc>
      </w:tr>
      <w:tr w:rsidR="00A63845" w:rsidRPr="00C26210" w14:paraId="6AEFEB0E" w14:textId="77777777" w:rsidTr="009C20D5">
        <w:trPr>
          <w:cantSplit/>
          <w:jc w:val="center"/>
        </w:trPr>
        <w:tc>
          <w:tcPr>
            <w:tcW w:w="7368" w:type="dxa"/>
            <w:tcMar>
              <w:top w:w="43" w:type="dxa"/>
              <w:left w:w="115" w:type="dxa"/>
              <w:bottom w:w="43" w:type="dxa"/>
              <w:right w:w="115" w:type="dxa"/>
            </w:tcMar>
          </w:tcPr>
          <w:p w14:paraId="55417FB3" w14:textId="77777777" w:rsidR="00A63845" w:rsidRPr="00C26210" w:rsidRDefault="00A63845" w:rsidP="009C20D5">
            <w:pPr>
              <w:jc w:val="center"/>
              <w:rPr>
                <w:b/>
                <w:sz w:val="20"/>
                <w:szCs w:val="20"/>
              </w:rPr>
            </w:pPr>
            <w:r w:rsidRPr="00C26210">
              <w:rPr>
                <w:b/>
                <w:sz w:val="20"/>
                <w:szCs w:val="20"/>
              </w:rPr>
              <w:t>Complete at least one of the following:</w:t>
            </w:r>
          </w:p>
        </w:tc>
        <w:tc>
          <w:tcPr>
            <w:tcW w:w="1837" w:type="dxa"/>
            <w:vAlign w:val="center"/>
          </w:tcPr>
          <w:p w14:paraId="4CCCE166" w14:textId="77777777" w:rsidR="00A63845" w:rsidRPr="00C26210" w:rsidRDefault="00A63845" w:rsidP="009C20D5">
            <w:pPr>
              <w:pStyle w:val="ListParagraph"/>
              <w:ind w:left="0"/>
              <w:jc w:val="center"/>
              <w:rPr>
                <w:sz w:val="20"/>
                <w:szCs w:val="20"/>
              </w:rPr>
            </w:pPr>
          </w:p>
        </w:tc>
      </w:tr>
      <w:tr w:rsidR="00A63845" w:rsidRPr="00C26210" w14:paraId="04F41129" w14:textId="77777777" w:rsidTr="009C20D5">
        <w:trPr>
          <w:cantSplit/>
          <w:jc w:val="center"/>
        </w:trPr>
        <w:tc>
          <w:tcPr>
            <w:tcW w:w="7368" w:type="dxa"/>
            <w:tcMar>
              <w:top w:w="43" w:type="dxa"/>
              <w:left w:w="115" w:type="dxa"/>
              <w:bottom w:w="43" w:type="dxa"/>
              <w:right w:w="115" w:type="dxa"/>
            </w:tcMar>
          </w:tcPr>
          <w:p w14:paraId="11197299" w14:textId="77777777" w:rsidR="00A63845" w:rsidRPr="00C26210" w:rsidRDefault="00A63845" w:rsidP="009C20D5">
            <w:pPr>
              <w:rPr>
                <w:sz w:val="20"/>
                <w:szCs w:val="20"/>
              </w:rPr>
            </w:pPr>
            <w:r w:rsidRPr="00C26210">
              <w:rPr>
                <w:sz w:val="20"/>
                <w:szCs w:val="20"/>
              </w:rPr>
              <w:t>Discuss how to screen for, recognize, and avoid conflicts of interest.</w:t>
            </w:r>
          </w:p>
        </w:tc>
        <w:tc>
          <w:tcPr>
            <w:tcW w:w="1837" w:type="dxa"/>
            <w:vAlign w:val="center"/>
          </w:tcPr>
          <w:p w14:paraId="184E0A76" w14:textId="77777777" w:rsidR="00A63845" w:rsidRPr="00C26210" w:rsidRDefault="00A63845" w:rsidP="009C20D5">
            <w:pPr>
              <w:pStyle w:val="ListParagraph"/>
              <w:ind w:left="0"/>
              <w:jc w:val="center"/>
              <w:rPr>
                <w:sz w:val="20"/>
                <w:szCs w:val="20"/>
              </w:rPr>
            </w:pPr>
          </w:p>
        </w:tc>
      </w:tr>
      <w:tr w:rsidR="00A63845" w:rsidRPr="00C26210" w14:paraId="7AD7A3FD" w14:textId="77777777" w:rsidTr="009C20D5">
        <w:trPr>
          <w:cantSplit/>
          <w:jc w:val="center"/>
        </w:trPr>
        <w:tc>
          <w:tcPr>
            <w:tcW w:w="7368" w:type="dxa"/>
            <w:tcMar>
              <w:top w:w="43" w:type="dxa"/>
              <w:left w:w="115" w:type="dxa"/>
              <w:bottom w:w="43" w:type="dxa"/>
              <w:right w:w="115" w:type="dxa"/>
            </w:tcMar>
          </w:tcPr>
          <w:p w14:paraId="2242FF87" w14:textId="427294BC" w:rsidR="00A63845" w:rsidRPr="00C26210" w:rsidRDefault="00A63845" w:rsidP="009C20D5">
            <w:pPr>
              <w:rPr>
                <w:sz w:val="20"/>
                <w:szCs w:val="20"/>
              </w:rPr>
            </w:pPr>
            <w:r w:rsidRPr="00C26210">
              <w:rPr>
                <w:sz w:val="20"/>
                <w:szCs w:val="20"/>
              </w:rPr>
              <w:t>Discuss the responsibilities of the client and the lawyer in decision-making,</w:t>
            </w:r>
            <w:r w:rsidR="00F67161">
              <w:rPr>
                <w:sz w:val="20"/>
                <w:szCs w:val="20"/>
              </w:rPr>
              <w:t xml:space="preserve"> and</w:t>
            </w:r>
            <w:r w:rsidRPr="00C26210">
              <w:rPr>
                <w:sz w:val="20"/>
                <w:szCs w:val="20"/>
              </w:rPr>
              <w:t xml:space="preserve"> the best ways to involve a client in their case. Discuss client communications generally, e.g., how to say no to a client, billing issues, etc.</w:t>
            </w:r>
          </w:p>
        </w:tc>
        <w:tc>
          <w:tcPr>
            <w:tcW w:w="1837" w:type="dxa"/>
            <w:vAlign w:val="center"/>
          </w:tcPr>
          <w:p w14:paraId="7F51A944" w14:textId="77777777" w:rsidR="00A63845" w:rsidRPr="00C26210" w:rsidRDefault="00A63845" w:rsidP="009C20D5">
            <w:pPr>
              <w:pStyle w:val="ListParagraph"/>
              <w:ind w:left="0"/>
              <w:jc w:val="center"/>
              <w:rPr>
                <w:sz w:val="20"/>
                <w:szCs w:val="20"/>
              </w:rPr>
            </w:pPr>
          </w:p>
        </w:tc>
      </w:tr>
      <w:tr w:rsidR="00A63845" w:rsidRPr="00C26210" w14:paraId="720C9903" w14:textId="77777777" w:rsidTr="009C20D5">
        <w:trPr>
          <w:cantSplit/>
          <w:jc w:val="center"/>
        </w:trPr>
        <w:tc>
          <w:tcPr>
            <w:tcW w:w="7368" w:type="dxa"/>
            <w:tcMar>
              <w:top w:w="43" w:type="dxa"/>
              <w:left w:w="115" w:type="dxa"/>
              <w:bottom w:w="43" w:type="dxa"/>
              <w:right w:w="115" w:type="dxa"/>
            </w:tcMar>
          </w:tcPr>
          <w:p w14:paraId="3DBB1EB7" w14:textId="77777777" w:rsidR="00A63845" w:rsidRPr="00C26210" w:rsidRDefault="00A63845" w:rsidP="009C20D5">
            <w:pPr>
              <w:rPr>
                <w:sz w:val="20"/>
                <w:szCs w:val="20"/>
              </w:rPr>
            </w:pPr>
            <w:r w:rsidRPr="00C26210">
              <w:rPr>
                <w:sz w:val="20"/>
                <w:szCs w:val="20"/>
              </w:rPr>
              <w:t>Discuss preparation and proper behavior during discovery.</w:t>
            </w:r>
          </w:p>
        </w:tc>
        <w:tc>
          <w:tcPr>
            <w:tcW w:w="1837" w:type="dxa"/>
            <w:vAlign w:val="center"/>
          </w:tcPr>
          <w:p w14:paraId="4E962B6B" w14:textId="77777777" w:rsidR="00A63845" w:rsidRPr="00C26210" w:rsidRDefault="00A63845" w:rsidP="009C20D5">
            <w:pPr>
              <w:pStyle w:val="ListParagraph"/>
              <w:ind w:left="0"/>
              <w:jc w:val="center"/>
              <w:rPr>
                <w:sz w:val="20"/>
                <w:szCs w:val="20"/>
              </w:rPr>
            </w:pPr>
          </w:p>
        </w:tc>
      </w:tr>
      <w:tr w:rsidR="00A63845" w:rsidRPr="00C26210" w14:paraId="487C4316" w14:textId="77777777" w:rsidTr="009C20D5">
        <w:trPr>
          <w:cantSplit/>
          <w:jc w:val="center"/>
        </w:trPr>
        <w:tc>
          <w:tcPr>
            <w:tcW w:w="7368" w:type="dxa"/>
            <w:tcMar>
              <w:top w:w="43" w:type="dxa"/>
              <w:left w:w="115" w:type="dxa"/>
              <w:bottom w:w="43" w:type="dxa"/>
              <w:right w:w="115" w:type="dxa"/>
            </w:tcMar>
          </w:tcPr>
          <w:p w14:paraId="6856EC91" w14:textId="48C61C88" w:rsidR="00A63845" w:rsidRPr="00C26210" w:rsidRDefault="00A63845">
            <w:pPr>
              <w:rPr>
                <w:sz w:val="20"/>
                <w:szCs w:val="20"/>
              </w:rPr>
            </w:pPr>
            <w:r w:rsidRPr="00C26210">
              <w:rPr>
                <w:sz w:val="20"/>
                <w:szCs w:val="20"/>
              </w:rPr>
              <w:t>Discuss</w:t>
            </w:r>
            <w:r w:rsidR="00F67161">
              <w:rPr>
                <w:sz w:val="20"/>
                <w:szCs w:val="20"/>
              </w:rPr>
              <w:t>:</w:t>
            </w:r>
            <w:r w:rsidRPr="00C26210">
              <w:rPr>
                <w:sz w:val="20"/>
                <w:szCs w:val="20"/>
              </w:rPr>
              <w:t xml:space="preserve"> how to prepare for negotiation of a legal matter</w:t>
            </w:r>
            <w:r w:rsidR="00F67161">
              <w:rPr>
                <w:sz w:val="20"/>
                <w:szCs w:val="20"/>
              </w:rPr>
              <w:t>;</w:t>
            </w:r>
            <w:r w:rsidRPr="00C26210">
              <w:rPr>
                <w:sz w:val="20"/>
                <w:szCs w:val="20"/>
              </w:rPr>
              <w:t xml:space="preserve"> when and how negotiation is initiated</w:t>
            </w:r>
            <w:r w:rsidR="00F67161">
              <w:rPr>
                <w:sz w:val="20"/>
                <w:szCs w:val="20"/>
              </w:rPr>
              <w:t>;</w:t>
            </w:r>
            <w:r w:rsidRPr="00C26210">
              <w:rPr>
                <w:sz w:val="20"/>
                <w:szCs w:val="20"/>
              </w:rPr>
              <w:t xml:space="preserve"> how to involve the client</w:t>
            </w:r>
            <w:r w:rsidR="00F67161">
              <w:rPr>
                <w:sz w:val="20"/>
                <w:szCs w:val="20"/>
              </w:rPr>
              <w:t>;</w:t>
            </w:r>
            <w:r w:rsidRPr="00C26210">
              <w:rPr>
                <w:sz w:val="20"/>
                <w:szCs w:val="20"/>
              </w:rPr>
              <w:t xml:space="preserve"> ethical and professionalism obligations of negotiators</w:t>
            </w:r>
            <w:r w:rsidR="00F67161">
              <w:rPr>
                <w:sz w:val="20"/>
                <w:szCs w:val="20"/>
              </w:rPr>
              <w:t>; and</w:t>
            </w:r>
            <w:r w:rsidRPr="00C26210">
              <w:rPr>
                <w:sz w:val="20"/>
                <w:szCs w:val="20"/>
              </w:rPr>
              <w:t xml:space="preserve"> skills needed to be an effective negotiator and how to acquire them.</w:t>
            </w:r>
          </w:p>
        </w:tc>
        <w:tc>
          <w:tcPr>
            <w:tcW w:w="1837" w:type="dxa"/>
            <w:vAlign w:val="center"/>
          </w:tcPr>
          <w:p w14:paraId="69BE66D7" w14:textId="77777777" w:rsidR="00A63845" w:rsidRPr="00C26210" w:rsidRDefault="00A63845" w:rsidP="009C20D5">
            <w:pPr>
              <w:pStyle w:val="ListParagraph"/>
              <w:ind w:left="0"/>
              <w:jc w:val="center"/>
              <w:rPr>
                <w:sz w:val="20"/>
                <w:szCs w:val="20"/>
              </w:rPr>
            </w:pPr>
          </w:p>
        </w:tc>
      </w:tr>
      <w:tr w:rsidR="00A63845" w:rsidRPr="00C26210" w14:paraId="70D3DA6C" w14:textId="77777777" w:rsidTr="009C20D5">
        <w:trPr>
          <w:cantSplit/>
          <w:jc w:val="center"/>
        </w:trPr>
        <w:tc>
          <w:tcPr>
            <w:tcW w:w="7368" w:type="dxa"/>
            <w:tcMar>
              <w:top w:w="43" w:type="dxa"/>
              <w:left w:w="115" w:type="dxa"/>
              <w:bottom w:w="43" w:type="dxa"/>
              <w:right w:w="115" w:type="dxa"/>
            </w:tcMar>
          </w:tcPr>
          <w:p w14:paraId="62267BEE" w14:textId="2E9E7382" w:rsidR="00A63845" w:rsidRPr="00C26210" w:rsidRDefault="00A63845" w:rsidP="009C20D5">
            <w:pPr>
              <w:rPr>
                <w:sz w:val="20"/>
                <w:szCs w:val="20"/>
              </w:rPr>
            </w:pPr>
            <w:r w:rsidRPr="00C26210">
              <w:rPr>
                <w:sz w:val="20"/>
                <w:szCs w:val="20"/>
              </w:rPr>
              <w:t>Discuss</w:t>
            </w:r>
            <w:r w:rsidR="00F67161">
              <w:rPr>
                <w:sz w:val="20"/>
                <w:szCs w:val="20"/>
              </w:rPr>
              <w:t>:</w:t>
            </w:r>
            <w:r w:rsidRPr="00C26210">
              <w:rPr>
                <w:sz w:val="20"/>
                <w:szCs w:val="20"/>
              </w:rPr>
              <w:t xml:space="preserve"> appropriate ways to handle situations where a lawyer believes another lawyer has committed an ethical violation or otherwise acted unprofessionally or uncivilly; the obligation to report misconduct; and the appropriate way to handle a situation where </w:t>
            </w:r>
            <w:r w:rsidR="00802BC6">
              <w:rPr>
                <w:sz w:val="20"/>
                <w:szCs w:val="20"/>
              </w:rPr>
              <w:t>Mentee</w:t>
            </w:r>
            <w:r w:rsidRPr="00C26210">
              <w:rPr>
                <w:sz w:val="20"/>
                <w:szCs w:val="20"/>
              </w:rPr>
              <w:t xml:space="preserve"> is asked by a senior member of the firm/organization to do something that is unethical or unprofessional.</w:t>
            </w:r>
          </w:p>
        </w:tc>
        <w:tc>
          <w:tcPr>
            <w:tcW w:w="1837" w:type="dxa"/>
            <w:vAlign w:val="center"/>
          </w:tcPr>
          <w:p w14:paraId="796D4A99" w14:textId="77777777" w:rsidR="00A63845" w:rsidRPr="00C26210" w:rsidRDefault="00A63845" w:rsidP="009C20D5">
            <w:pPr>
              <w:pStyle w:val="ListParagraph"/>
              <w:ind w:left="0"/>
              <w:jc w:val="center"/>
              <w:rPr>
                <w:sz w:val="20"/>
                <w:szCs w:val="20"/>
              </w:rPr>
            </w:pPr>
          </w:p>
        </w:tc>
      </w:tr>
      <w:tr w:rsidR="00A63845" w:rsidRPr="00C26210" w14:paraId="75EE1914" w14:textId="77777777" w:rsidTr="009C20D5">
        <w:trPr>
          <w:cantSplit/>
          <w:jc w:val="center"/>
        </w:trPr>
        <w:tc>
          <w:tcPr>
            <w:tcW w:w="7368" w:type="dxa"/>
            <w:tcMar>
              <w:top w:w="43" w:type="dxa"/>
              <w:left w:w="115" w:type="dxa"/>
              <w:bottom w:w="43" w:type="dxa"/>
              <w:right w:w="115" w:type="dxa"/>
            </w:tcMar>
          </w:tcPr>
          <w:p w14:paraId="0A6F5168" w14:textId="77777777" w:rsidR="00A63845" w:rsidRPr="00C26210" w:rsidRDefault="00A63845" w:rsidP="009C20D5">
            <w:pPr>
              <w:rPr>
                <w:sz w:val="20"/>
                <w:szCs w:val="20"/>
              </w:rPr>
            </w:pPr>
            <w:r w:rsidRPr="00C26210">
              <w:rPr>
                <w:sz w:val="20"/>
                <w:szCs w:val="20"/>
              </w:rPr>
              <w:t>Discuss the grievance process and a lawyer’s duty to cooperate with a disciplinary investigation.</w:t>
            </w:r>
          </w:p>
        </w:tc>
        <w:tc>
          <w:tcPr>
            <w:tcW w:w="1837" w:type="dxa"/>
            <w:vAlign w:val="center"/>
          </w:tcPr>
          <w:p w14:paraId="6B92B31C" w14:textId="77777777" w:rsidR="00A63845" w:rsidRPr="00C26210" w:rsidRDefault="00A63845" w:rsidP="009C20D5">
            <w:pPr>
              <w:pStyle w:val="ListParagraph"/>
              <w:ind w:left="0"/>
              <w:jc w:val="center"/>
              <w:rPr>
                <w:sz w:val="20"/>
                <w:szCs w:val="20"/>
              </w:rPr>
            </w:pPr>
          </w:p>
        </w:tc>
      </w:tr>
      <w:tr w:rsidR="00A63845" w:rsidRPr="00C26210" w14:paraId="7D4F32F3" w14:textId="77777777" w:rsidTr="009C20D5">
        <w:trPr>
          <w:cantSplit/>
          <w:jc w:val="center"/>
        </w:trPr>
        <w:tc>
          <w:tcPr>
            <w:tcW w:w="7368" w:type="dxa"/>
            <w:tcMar>
              <w:top w:w="43" w:type="dxa"/>
              <w:left w:w="115" w:type="dxa"/>
              <w:bottom w:w="43" w:type="dxa"/>
              <w:right w:w="115" w:type="dxa"/>
            </w:tcMar>
            <w:vAlign w:val="center"/>
          </w:tcPr>
          <w:p w14:paraId="4A450149" w14:textId="3BC53224" w:rsidR="00A63845" w:rsidRPr="00C26210" w:rsidRDefault="00A63845" w:rsidP="009C20D5">
            <w:pPr>
              <w:rPr>
                <w:sz w:val="20"/>
                <w:szCs w:val="20"/>
              </w:rPr>
            </w:pPr>
            <w:r w:rsidRPr="00C26210">
              <w:rPr>
                <w:sz w:val="20"/>
                <w:szCs w:val="20"/>
              </w:rPr>
              <w:t>Discuss client development and marketing, appropriate procedures</w:t>
            </w:r>
            <w:r w:rsidR="00F67161">
              <w:rPr>
                <w:sz w:val="20"/>
                <w:szCs w:val="20"/>
              </w:rPr>
              <w:t>,</w:t>
            </w:r>
            <w:r w:rsidRPr="00C26210">
              <w:rPr>
                <w:sz w:val="20"/>
                <w:szCs w:val="20"/>
              </w:rPr>
              <w:t xml:space="preserve"> and ethical implications.</w:t>
            </w:r>
          </w:p>
        </w:tc>
        <w:tc>
          <w:tcPr>
            <w:tcW w:w="1837" w:type="dxa"/>
            <w:vAlign w:val="center"/>
          </w:tcPr>
          <w:p w14:paraId="544F3272" w14:textId="77777777" w:rsidR="00A63845" w:rsidRPr="00C26210" w:rsidRDefault="00A63845" w:rsidP="009C20D5">
            <w:pPr>
              <w:pStyle w:val="ListParagraph"/>
              <w:ind w:left="0"/>
              <w:jc w:val="center"/>
              <w:rPr>
                <w:sz w:val="20"/>
                <w:szCs w:val="20"/>
              </w:rPr>
            </w:pPr>
          </w:p>
        </w:tc>
      </w:tr>
      <w:tr w:rsidR="00411430" w:rsidRPr="00C26210" w14:paraId="16D4A79A" w14:textId="77777777" w:rsidTr="009C20D5">
        <w:trPr>
          <w:cantSplit/>
          <w:jc w:val="center"/>
        </w:trPr>
        <w:tc>
          <w:tcPr>
            <w:tcW w:w="7368" w:type="dxa"/>
            <w:tcMar>
              <w:top w:w="43" w:type="dxa"/>
              <w:left w:w="115" w:type="dxa"/>
              <w:bottom w:w="43" w:type="dxa"/>
              <w:right w:w="115" w:type="dxa"/>
            </w:tcMar>
            <w:vAlign w:val="center"/>
          </w:tcPr>
          <w:p w14:paraId="413F7B11" w14:textId="54615F4E" w:rsidR="00411430" w:rsidRPr="00C26210" w:rsidRDefault="00411430" w:rsidP="009C20D5">
            <w:pPr>
              <w:rPr>
                <w:sz w:val="20"/>
                <w:szCs w:val="20"/>
              </w:rPr>
            </w:pPr>
            <w:r>
              <w:rPr>
                <w:sz w:val="20"/>
                <w:szCs w:val="20"/>
              </w:rPr>
              <w:t>Discuss Colorado’s high standard of confidentiality.</w:t>
            </w:r>
          </w:p>
        </w:tc>
        <w:tc>
          <w:tcPr>
            <w:tcW w:w="1837" w:type="dxa"/>
            <w:vAlign w:val="center"/>
          </w:tcPr>
          <w:p w14:paraId="3B6117A3" w14:textId="77777777" w:rsidR="00411430" w:rsidRPr="00C26210" w:rsidRDefault="00411430" w:rsidP="009C20D5">
            <w:pPr>
              <w:pStyle w:val="ListParagraph"/>
              <w:ind w:left="0"/>
              <w:jc w:val="center"/>
              <w:rPr>
                <w:sz w:val="20"/>
                <w:szCs w:val="20"/>
              </w:rPr>
            </w:pPr>
          </w:p>
        </w:tc>
      </w:tr>
      <w:tr w:rsidR="00BE6DBF" w:rsidRPr="00C26210" w14:paraId="5C48D74A" w14:textId="77777777" w:rsidTr="009C20D5">
        <w:trPr>
          <w:cantSplit/>
          <w:jc w:val="center"/>
        </w:trPr>
        <w:tc>
          <w:tcPr>
            <w:tcW w:w="7368" w:type="dxa"/>
            <w:tcMar>
              <w:top w:w="43" w:type="dxa"/>
              <w:left w:w="115" w:type="dxa"/>
              <w:bottom w:w="43" w:type="dxa"/>
              <w:right w:w="115" w:type="dxa"/>
            </w:tcMar>
            <w:vAlign w:val="center"/>
          </w:tcPr>
          <w:p w14:paraId="626297ED" w14:textId="77777777" w:rsidR="00BE6DBF" w:rsidRPr="00C26210" w:rsidRDefault="00BE6DBF" w:rsidP="009C20D5">
            <w:pPr>
              <w:rPr>
                <w:sz w:val="20"/>
                <w:szCs w:val="20"/>
              </w:rPr>
            </w:pPr>
            <w:r>
              <w:rPr>
                <w:sz w:val="20"/>
                <w:szCs w:val="20"/>
              </w:rPr>
              <w:t>Substitute</w:t>
            </w:r>
            <w:r w:rsidRPr="00BE6DBF">
              <w:rPr>
                <w:sz w:val="20"/>
                <w:szCs w:val="20"/>
              </w:rPr>
              <w:t xml:space="preserve"> Other</w:t>
            </w:r>
          </w:p>
        </w:tc>
        <w:tc>
          <w:tcPr>
            <w:tcW w:w="1837" w:type="dxa"/>
            <w:vAlign w:val="center"/>
          </w:tcPr>
          <w:p w14:paraId="7B6B3E7A" w14:textId="77777777" w:rsidR="00BE6DBF" w:rsidRPr="00C26210" w:rsidRDefault="00BE6DBF" w:rsidP="009C20D5">
            <w:pPr>
              <w:pStyle w:val="ListParagraph"/>
              <w:ind w:left="0"/>
              <w:jc w:val="center"/>
              <w:rPr>
                <w:sz w:val="20"/>
                <w:szCs w:val="20"/>
              </w:rPr>
            </w:pPr>
          </w:p>
        </w:tc>
      </w:tr>
      <w:tr w:rsidR="00BE6DBF" w:rsidRPr="00C26210" w14:paraId="07449C18" w14:textId="77777777" w:rsidTr="009C20D5">
        <w:trPr>
          <w:cantSplit/>
          <w:jc w:val="center"/>
        </w:trPr>
        <w:tc>
          <w:tcPr>
            <w:tcW w:w="7368" w:type="dxa"/>
            <w:tcMar>
              <w:top w:w="43" w:type="dxa"/>
              <w:left w:w="115" w:type="dxa"/>
              <w:bottom w:w="43" w:type="dxa"/>
              <w:right w:w="115" w:type="dxa"/>
            </w:tcMar>
            <w:vAlign w:val="center"/>
          </w:tcPr>
          <w:p w14:paraId="71780D38" w14:textId="77777777" w:rsidR="00BE6DBF" w:rsidRPr="00C26210" w:rsidRDefault="00BE6DBF" w:rsidP="009C20D5">
            <w:pPr>
              <w:rPr>
                <w:sz w:val="20"/>
                <w:szCs w:val="20"/>
              </w:rPr>
            </w:pPr>
            <w:r>
              <w:rPr>
                <w:sz w:val="20"/>
                <w:szCs w:val="20"/>
              </w:rPr>
              <w:t xml:space="preserve">Substitute </w:t>
            </w:r>
            <w:r w:rsidRPr="00BE6DBF">
              <w:rPr>
                <w:sz w:val="20"/>
                <w:szCs w:val="20"/>
              </w:rPr>
              <w:t>Other</w:t>
            </w:r>
          </w:p>
        </w:tc>
        <w:tc>
          <w:tcPr>
            <w:tcW w:w="1837" w:type="dxa"/>
            <w:vAlign w:val="center"/>
          </w:tcPr>
          <w:p w14:paraId="25A0074B" w14:textId="77777777" w:rsidR="00BE6DBF" w:rsidRPr="00C26210" w:rsidRDefault="00BE6DBF" w:rsidP="009C20D5">
            <w:pPr>
              <w:pStyle w:val="ListParagraph"/>
              <w:ind w:left="0"/>
              <w:jc w:val="center"/>
              <w:rPr>
                <w:sz w:val="20"/>
                <w:szCs w:val="20"/>
              </w:rPr>
            </w:pPr>
          </w:p>
        </w:tc>
      </w:tr>
    </w:tbl>
    <w:p w14:paraId="6E250202" w14:textId="77777777" w:rsidR="00A63845" w:rsidRDefault="00A63845" w:rsidP="00A63845">
      <w:pPr>
        <w:pStyle w:val="ListParagraph"/>
        <w:rPr>
          <w:sz w:val="20"/>
          <w:szCs w:val="20"/>
        </w:rPr>
      </w:pPr>
    </w:p>
    <w:p w14:paraId="1CCAF6E6" w14:textId="77777777" w:rsidR="00086FD9" w:rsidRDefault="00086FD9" w:rsidP="00A63845">
      <w:pPr>
        <w:pStyle w:val="ListParagraph"/>
        <w:rPr>
          <w:sz w:val="20"/>
          <w:szCs w:val="20"/>
        </w:rPr>
      </w:pPr>
    </w:p>
    <w:p w14:paraId="316E85E2" w14:textId="77777777" w:rsidR="00086FD9" w:rsidRDefault="00086FD9" w:rsidP="00A63845">
      <w:pPr>
        <w:pStyle w:val="ListParagraph"/>
        <w:rPr>
          <w:sz w:val="20"/>
          <w:szCs w:val="20"/>
        </w:rPr>
      </w:pPr>
    </w:p>
    <w:p w14:paraId="78130F02" w14:textId="77777777" w:rsidR="00DD1320" w:rsidRDefault="00DD1320" w:rsidP="00A63845">
      <w:pPr>
        <w:pStyle w:val="ListParagraph"/>
        <w:rPr>
          <w:sz w:val="20"/>
          <w:szCs w:val="20"/>
        </w:rPr>
      </w:pPr>
    </w:p>
    <w:p w14:paraId="0E33ACC0" w14:textId="77777777" w:rsidR="00086FD9" w:rsidRPr="00C26210" w:rsidRDefault="00086FD9" w:rsidP="00A63845">
      <w:pPr>
        <w:pStyle w:val="ListParagraph"/>
        <w:rPr>
          <w:sz w:val="20"/>
          <w:szCs w:val="20"/>
        </w:rPr>
      </w:pPr>
    </w:p>
    <w:p w14:paraId="6F770050" w14:textId="77777777" w:rsidR="00A63845" w:rsidRPr="00C26210" w:rsidRDefault="001B58E3" w:rsidP="001B58E3">
      <w:pPr>
        <w:pStyle w:val="ListParagraph"/>
        <w:numPr>
          <w:ilvl w:val="0"/>
          <w:numId w:val="13"/>
        </w:numPr>
        <w:shd w:val="clear" w:color="auto" w:fill="A6A6A6"/>
        <w:rPr>
          <w:b/>
          <w:sz w:val="20"/>
          <w:szCs w:val="20"/>
        </w:rPr>
      </w:pPr>
      <w:r w:rsidRPr="001B58E3">
        <w:rPr>
          <w:b/>
          <w:sz w:val="20"/>
          <w:szCs w:val="20"/>
        </w:rPr>
        <w:t>Avoiding conflicts of interest</w:t>
      </w:r>
    </w:p>
    <w:p w14:paraId="4353F09A"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801"/>
      </w:tblGrid>
      <w:tr w:rsidR="00A63845" w:rsidRPr="00C26210" w14:paraId="62E62F71" w14:textId="77777777" w:rsidTr="009C20D5">
        <w:trPr>
          <w:cantSplit/>
          <w:jc w:val="center"/>
        </w:trPr>
        <w:tc>
          <w:tcPr>
            <w:tcW w:w="7351" w:type="dxa"/>
            <w:vAlign w:val="center"/>
          </w:tcPr>
          <w:p w14:paraId="06422162" w14:textId="77777777" w:rsidR="00A63845" w:rsidRPr="00C26210" w:rsidRDefault="00A63845" w:rsidP="009C20D5">
            <w:pPr>
              <w:pStyle w:val="ListParagraph"/>
              <w:ind w:left="0"/>
              <w:jc w:val="center"/>
              <w:rPr>
                <w:sz w:val="20"/>
                <w:szCs w:val="20"/>
              </w:rPr>
            </w:pPr>
            <w:r w:rsidRPr="00C26210">
              <w:rPr>
                <w:sz w:val="20"/>
                <w:szCs w:val="20"/>
              </w:rPr>
              <w:t>Action</w:t>
            </w:r>
          </w:p>
        </w:tc>
        <w:tc>
          <w:tcPr>
            <w:tcW w:w="1801" w:type="dxa"/>
            <w:vAlign w:val="center"/>
          </w:tcPr>
          <w:p w14:paraId="3207737C"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113BAF99" w14:textId="77777777" w:rsidTr="009C20D5">
        <w:trPr>
          <w:cantSplit/>
          <w:jc w:val="center"/>
        </w:trPr>
        <w:tc>
          <w:tcPr>
            <w:tcW w:w="7351" w:type="dxa"/>
            <w:tcMar>
              <w:top w:w="43" w:type="dxa"/>
              <w:left w:w="115" w:type="dxa"/>
              <w:bottom w:w="43" w:type="dxa"/>
              <w:right w:w="115" w:type="dxa"/>
            </w:tcMar>
            <w:vAlign w:val="center"/>
          </w:tcPr>
          <w:p w14:paraId="33B6E243" w14:textId="77777777" w:rsidR="00A63845" w:rsidRPr="00C26210" w:rsidRDefault="00A63845" w:rsidP="009C20D5">
            <w:pPr>
              <w:rPr>
                <w:sz w:val="20"/>
                <w:szCs w:val="20"/>
              </w:rPr>
            </w:pPr>
            <w:r w:rsidRPr="00C26210">
              <w:rPr>
                <w:sz w:val="20"/>
                <w:szCs w:val="20"/>
              </w:rPr>
              <w:t>Discuss types of alternative dispute resolution (ADR) such as mediation, arbitration, early neutral evaluation, summary jury trials, collaborative law practice.</w:t>
            </w:r>
          </w:p>
        </w:tc>
        <w:tc>
          <w:tcPr>
            <w:tcW w:w="1801" w:type="dxa"/>
            <w:vAlign w:val="center"/>
          </w:tcPr>
          <w:p w14:paraId="0A12E083" w14:textId="77777777" w:rsidR="00A63845" w:rsidRPr="00C26210" w:rsidRDefault="00A63845" w:rsidP="009C20D5">
            <w:pPr>
              <w:pStyle w:val="ListParagraph"/>
              <w:ind w:left="0"/>
              <w:jc w:val="center"/>
              <w:rPr>
                <w:sz w:val="20"/>
                <w:szCs w:val="20"/>
              </w:rPr>
            </w:pPr>
          </w:p>
        </w:tc>
      </w:tr>
      <w:tr w:rsidR="00A63845" w:rsidRPr="00C26210" w14:paraId="6A0D2E21" w14:textId="77777777" w:rsidTr="009C20D5">
        <w:trPr>
          <w:cantSplit/>
          <w:jc w:val="center"/>
        </w:trPr>
        <w:tc>
          <w:tcPr>
            <w:tcW w:w="7351" w:type="dxa"/>
            <w:tcMar>
              <w:top w:w="43" w:type="dxa"/>
              <w:left w:w="115" w:type="dxa"/>
              <w:bottom w:w="43" w:type="dxa"/>
              <w:right w:w="115" w:type="dxa"/>
            </w:tcMar>
            <w:vAlign w:val="center"/>
          </w:tcPr>
          <w:p w14:paraId="39CC484A"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one of the ADR proceedings listed above. The pair discusses and evaluates what was observed.</w:t>
            </w:r>
          </w:p>
        </w:tc>
        <w:tc>
          <w:tcPr>
            <w:tcW w:w="1801" w:type="dxa"/>
            <w:vAlign w:val="center"/>
          </w:tcPr>
          <w:p w14:paraId="6CFE1233" w14:textId="77777777" w:rsidR="00A63845" w:rsidRPr="00C26210" w:rsidRDefault="00A63845" w:rsidP="009C20D5">
            <w:pPr>
              <w:pStyle w:val="ListParagraph"/>
              <w:ind w:left="0"/>
              <w:jc w:val="center"/>
              <w:rPr>
                <w:sz w:val="20"/>
                <w:szCs w:val="20"/>
              </w:rPr>
            </w:pPr>
          </w:p>
        </w:tc>
      </w:tr>
      <w:tr w:rsidR="00A63845" w:rsidRPr="00C26210" w14:paraId="50F62585" w14:textId="77777777" w:rsidTr="009C20D5">
        <w:trPr>
          <w:cantSplit/>
          <w:jc w:val="center"/>
        </w:trPr>
        <w:tc>
          <w:tcPr>
            <w:tcW w:w="7351" w:type="dxa"/>
            <w:tcMar>
              <w:top w:w="43" w:type="dxa"/>
              <w:left w:w="115" w:type="dxa"/>
              <w:bottom w:w="43" w:type="dxa"/>
              <w:right w:w="115" w:type="dxa"/>
            </w:tcMar>
            <w:vAlign w:val="center"/>
          </w:tcPr>
          <w:p w14:paraId="16AF8EB8"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or participates in a deposition. The pair discusses and evaluates what was observed.</w:t>
            </w:r>
          </w:p>
        </w:tc>
        <w:tc>
          <w:tcPr>
            <w:tcW w:w="1801" w:type="dxa"/>
            <w:vAlign w:val="center"/>
          </w:tcPr>
          <w:p w14:paraId="6802DD71" w14:textId="77777777" w:rsidR="00A63845" w:rsidRPr="00C26210" w:rsidRDefault="00A63845" w:rsidP="009C20D5">
            <w:pPr>
              <w:pStyle w:val="ListParagraph"/>
              <w:ind w:left="0"/>
              <w:jc w:val="center"/>
              <w:rPr>
                <w:sz w:val="20"/>
                <w:szCs w:val="20"/>
              </w:rPr>
            </w:pPr>
          </w:p>
        </w:tc>
      </w:tr>
      <w:tr w:rsidR="00A63845" w:rsidRPr="00C26210" w14:paraId="77FBCA2D" w14:textId="77777777" w:rsidTr="009C20D5">
        <w:trPr>
          <w:cantSplit/>
          <w:jc w:val="center"/>
        </w:trPr>
        <w:tc>
          <w:tcPr>
            <w:tcW w:w="7351" w:type="dxa"/>
            <w:tcMar>
              <w:top w:w="43" w:type="dxa"/>
              <w:left w:w="115" w:type="dxa"/>
              <w:bottom w:w="43" w:type="dxa"/>
              <w:right w:w="115" w:type="dxa"/>
            </w:tcMar>
            <w:vAlign w:val="center"/>
          </w:tcPr>
          <w:p w14:paraId="0E0A479F" w14:textId="4CFC2DDD" w:rsidR="00A63845" w:rsidRPr="00C26210" w:rsidRDefault="001F7333" w:rsidP="009C20D5">
            <w:pPr>
              <w:rPr>
                <w:sz w:val="20"/>
                <w:szCs w:val="20"/>
              </w:rPr>
            </w:pPr>
            <w:r>
              <w:rPr>
                <w:sz w:val="20"/>
                <w:szCs w:val="20"/>
              </w:rPr>
              <w:t>Mentee</w:t>
            </w:r>
            <w:r w:rsidR="00A63845" w:rsidRPr="00C26210">
              <w:rPr>
                <w:sz w:val="20"/>
                <w:szCs w:val="20"/>
              </w:rPr>
              <w:t xml:space="preserve"> attends or participates in </w:t>
            </w:r>
            <w:r w:rsidR="00A63845">
              <w:rPr>
                <w:sz w:val="20"/>
                <w:szCs w:val="20"/>
              </w:rPr>
              <w:t xml:space="preserve">part or all of </w:t>
            </w:r>
            <w:r w:rsidR="00A63845" w:rsidRPr="00C26210">
              <w:rPr>
                <w:sz w:val="20"/>
                <w:szCs w:val="20"/>
              </w:rPr>
              <w:t>a trial, whether</w:t>
            </w:r>
            <w:r w:rsidR="00DD1320">
              <w:rPr>
                <w:sz w:val="20"/>
                <w:szCs w:val="20"/>
              </w:rPr>
              <w:t>:</w:t>
            </w:r>
            <w:r w:rsidR="00A63845" w:rsidRPr="00C26210">
              <w:rPr>
                <w:sz w:val="20"/>
                <w:szCs w:val="20"/>
              </w:rPr>
              <w:t xml:space="preserve"> civil or criminal, bench or jury, state or federal. The pair discusses and evaluates what was observed.</w:t>
            </w:r>
          </w:p>
        </w:tc>
        <w:tc>
          <w:tcPr>
            <w:tcW w:w="1801" w:type="dxa"/>
            <w:vAlign w:val="center"/>
          </w:tcPr>
          <w:p w14:paraId="3B6A4C3E" w14:textId="77777777" w:rsidR="00A63845" w:rsidRPr="00C26210" w:rsidRDefault="00A63845" w:rsidP="009C20D5">
            <w:pPr>
              <w:pStyle w:val="ListParagraph"/>
              <w:ind w:left="0"/>
              <w:jc w:val="center"/>
              <w:rPr>
                <w:sz w:val="20"/>
                <w:szCs w:val="20"/>
              </w:rPr>
            </w:pPr>
          </w:p>
        </w:tc>
      </w:tr>
      <w:tr w:rsidR="00A63845" w:rsidRPr="00C26210" w14:paraId="75178FD9" w14:textId="77777777" w:rsidTr="009C4D08">
        <w:trPr>
          <w:cantSplit/>
          <w:trHeight w:val="811"/>
          <w:jc w:val="center"/>
        </w:trPr>
        <w:tc>
          <w:tcPr>
            <w:tcW w:w="7351" w:type="dxa"/>
            <w:tcMar>
              <w:top w:w="43" w:type="dxa"/>
              <w:left w:w="115" w:type="dxa"/>
              <w:bottom w:w="43" w:type="dxa"/>
              <w:right w:w="115" w:type="dxa"/>
            </w:tcMar>
            <w:vAlign w:val="center"/>
          </w:tcPr>
          <w:p w14:paraId="11881085"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or participates in an appellate oral argument before the Colorado Supreme Court, Colorado Court of Appeals, or the Tenth Circuit Court of Appeals. The pair discusses and evaluates what was observed.</w:t>
            </w:r>
          </w:p>
        </w:tc>
        <w:tc>
          <w:tcPr>
            <w:tcW w:w="1801" w:type="dxa"/>
            <w:vAlign w:val="center"/>
          </w:tcPr>
          <w:p w14:paraId="2BEE6EA6" w14:textId="77777777" w:rsidR="00A63845" w:rsidRPr="00C26210" w:rsidRDefault="00A63845" w:rsidP="009C20D5">
            <w:pPr>
              <w:pStyle w:val="ListParagraph"/>
              <w:ind w:left="0"/>
              <w:jc w:val="center"/>
              <w:rPr>
                <w:sz w:val="20"/>
                <w:szCs w:val="20"/>
              </w:rPr>
            </w:pPr>
          </w:p>
        </w:tc>
      </w:tr>
      <w:tr w:rsidR="00A63845" w:rsidRPr="00C26210" w14:paraId="7E476CCC" w14:textId="77777777" w:rsidTr="009C4D08">
        <w:trPr>
          <w:cantSplit/>
          <w:trHeight w:val="802"/>
          <w:jc w:val="center"/>
        </w:trPr>
        <w:tc>
          <w:tcPr>
            <w:tcW w:w="7351" w:type="dxa"/>
            <w:tcMar>
              <w:top w:w="43" w:type="dxa"/>
              <w:left w:w="115" w:type="dxa"/>
              <w:bottom w:w="43" w:type="dxa"/>
              <w:right w:w="115" w:type="dxa"/>
            </w:tcMar>
            <w:vAlign w:val="center"/>
          </w:tcPr>
          <w:p w14:paraId="23F664DB"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or participates in a hearing conducted by a state or local administrative body (e.g. local zoning board, tax equalization board hearing; state licensing or regulatory body). The pair discusses and evaluates what was observed.</w:t>
            </w:r>
          </w:p>
        </w:tc>
        <w:tc>
          <w:tcPr>
            <w:tcW w:w="1801" w:type="dxa"/>
            <w:vAlign w:val="center"/>
          </w:tcPr>
          <w:p w14:paraId="3E87E420" w14:textId="77777777" w:rsidR="00A63845" w:rsidRPr="00C26210" w:rsidRDefault="00A63845" w:rsidP="009C20D5">
            <w:pPr>
              <w:pStyle w:val="ListParagraph"/>
              <w:ind w:left="0"/>
              <w:jc w:val="center"/>
              <w:rPr>
                <w:sz w:val="20"/>
                <w:szCs w:val="20"/>
              </w:rPr>
            </w:pPr>
          </w:p>
        </w:tc>
      </w:tr>
      <w:tr w:rsidR="00A63845" w:rsidRPr="00C26210" w14:paraId="282E8087" w14:textId="77777777" w:rsidTr="009C20D5">
        <w:trPr>
          <w:cantSplit/>
          <w:jc w:val="center"/>
        </w:trPr>
        <w:tc>
          <w:tcPr>
            <w:tcW w:w="7351" w:type="dxa"/>
            <w:tcMar>
              <w:top w:w="43" w:type="dxa"/>
              <w:left w:w="115" w:type="dxa"/>
              <w:bottom w:w="43" w:type="dxa"/>
              <w:right w:w="115" w:type="dxa"/>
            </w:tcMar>
            <w:vAlign w:val="center"/>
          </w:tcPr>
          <w:p w14:paraId="1525D1C3" w14:textId="77777777" w:rsidR="00A63845" w:rsidRPr="00C26210" w:rsidRDefault="001F7333" w:rsidP="009C20D5">
            <w:pPr>
              <w:rPr>
                <w:sz w:val="20"/>
                <w:szCs w:val="20"/>
              </w:rPr>
            </w:pPr>
            <w:r>
              <w:rPr>
                <w:sz w:val="20"/>
                <w:szCs w:val="20"/>
              </w:rPr>
              <w:t>Mentee</w:t>
            </w:r>
            <w:r w:rsidR="00A63845" w:rsidRPr="00C26210">
              <w:rPr>
                <w:sz w:val="20"/>
                <w:szCs w:val="20"/>
              </w:rPr>
              <w:t xml:space="preserve"> observes a real estate closing or other business transaction or financial closing. The pair discusses and evaluates what was observed.</w:t>
            </w:r>
          </w:p>
        </w:tc>
        <w:tc>
          <w:tcPr>
            <w:tcW w:w="1801" w:type="dxa"/>
            <w:vAlign w:val="center"/>
          </w:tcPr>
          <w:p w14:paraId="66ECDEDC" w14:textId="77777777" w:rsidR="00A63845" w:rsidRPr="00C26210" w:rsidRDefault="00A63845" w:rsidP="009C20D5">
            <w:pPr>
              <w:pStyle w:val="ListParagraph"/>
              <w:ind w:left="0"/>
              <w:jc w:val="center"/>
              <w:rPr>
                <w:sz w:val="20"/>
                <w:szCs w:val="20"/>
              </w:rPr>
            </w:pPr>
          </w:p>
        </w:tc>
      </w:tr>
      <w:tr w:rsidR="00A63845" w:rsidRPr="00C26210" w14:paraId="483F9222" w14:textId="77777777" w:rsidTr="009C20D5">
        <w:trPr>
          <w:cantSplit/>
          <w:jc w:val="center"/>
        </w:trPr>
        <w:tc>
          <w:tcPr>
            <w:tcW w:w="7351" w:type="dxa"/>
            <w:tcMar>
              <w:top w:w="43" w:type="dxa"/>
              <w:left w:w="115" w:type="dxa"/>
              <w:bottom w:w="43" w:type="dxa"/>
              <w:right w:w="115" w:type="dxa"/>
            </w:tcMar>
            <w:vAlign w:val="center"/>
          </w:tcPr>
          <w:p w14:paraId="1B059662"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meeting to execute estate planning documents. The pair discusses and evaluates what was observed.</w:t>
            </w:r>
          </w:p>
        </w:tc>
        <w:tc>
          <w:tcPr>
            <w:tcW w:w="1801" w:type="dxa"/>
            <w:vAlign w:val="center"/>
          </w:tcPr>
          <w:p w14:paraId="4066F130" w14:textId="77777777" w:rsidR="00A63845" w:rsidRPr="00C26210" w:rsidRDefault="00A63845" w:rsidP="009C20D5">
            <w:pPr>
              <w:pStyle w:val="ListParagraph"/>
              <w:ind w:left="0"/>
              <w:jc w:val="center"/>
              <w:rPr>
                <w:sz w:val="20"/>
                <w:szCs w:val="20"/>
              </w:rPr>
            </w:pPr>
          </w:p>
        </w:tc>
      </w:tr>
      <w:tr w:rsidR="00A63845" w:rsidRPr="00C26210" w14:paraId="3675FC5C" w14:textId="77777777" w:rsidTr="009C4D08">
        <w:trPr>
          <w:cantSplit/>
          <w:trHeight w:val="595"/>
          <w:jc w:val="center"/>
        </w:trPr>
        <w:tc>
          <w:tcPr>
            <w:tcW w:w="7351" w:type="dxa"/>
            <w:tcMar>
              <w:top w:w="43" w:type="dxa"/>
              <w:left w:w="115" w:type="dxa"/>
              <w:bottom w:w="43" w:type="dxa"/>
              <w:right w:w="115" w:type="dxa"/>
            </w:tcMar>
            <w:vAlign w:val="center"/>
          </w:tcPr>
          <w:p w14:paraId="49D5F812" w14:textId="77777777" w:rsidR="00A63845" w:rsidRPr="00C26210" w:rsidRDefault="001F7333" w:rsidP="009C20D5">
            <w:pPr>
              <w:rPr>
                <w:sz w:val="20"/>
                <w:szCs w:val="20"/>
              </w:rPr>
            </w:pPr>
            <w:r>
              <w:rPr>
                <w:sz w:val="20"/>
                <w:szCs w:val="20"/>
              </w:rPr>
              <w:t>Mentee</w:t>
            </w:r>
            <w:r w:rsidR="00A63845" w:rsidRPr="00C26210">
              <w:rPr>
                <w:sz w:val="20"/>
                <w:szCs w:val="20"/>
              </w:rPr>
              <w:t xml:space="preserve"> attends or participates in a planning/strategy meeting regarding a business transaction or estate planning. The pair discusses and evaluates what was observed.</w:t>
            </w:r>
          </w:p>
        </w:tc>
        <w:tc>
          <w:tcPr>
            <w:tcW w:w="1801" w:type="dxa"/>
            <w:vAlign w:val="center"/>
          </w:tcPr>
          <w:p w14:paraId="309A9C96" w14:textId="77777777" w:rsidR="00A63845" w:rsidRPr="00C26210" w:rsidRDefault="00A63845" w:rsidP="009C20D5">
            <w:pPr>
              <w:pStyle w:val="ListParagraph"/>
              <w:ind w:left="0"/>
              <w:jc w:val="center"/>
              <w:rPr>
                <w:sz w:val="20"/>
                <w:szCs w:val="20"/>
              </w:rPr>
            </w:pPr>
          </w:p>
        </w:tc>
      </w:tr>
      <w:tr w:rsidR="00A63845" w:rsidRPr="00C26210" w14:paraId="2A000A84" w14:textId="77777777" w:rsidTr="009C4D08">
        <w:trPr>
          <w:cantSplit/>
          <w:trHeight w:val="532"/>
          <w:jc w:val="center"/>
        </w:trPr>
        <w:tc>
          <w:tcPr>
            <w:tcW w:w="7351" w:type="dxa"/>
            <w:tcMar>
              <w:top w:w="43" w:type="dxa"/>
              <w:left w:w="115" w:type="dxa"/>
              <w:bottom w:w="43" w:type="dxa"/>
              <w:right w:w="115" w:type="dxa"/>
            </w:tcMar>
            <w:vAlign w:val="center"/>
          </w:tcPr>
          <w:p w14:paraId="675F3567" w14:textId="0FC2195F" w:rsidR="00A63845" w:rsidRPr="00C26210" w:rsidRDefault="001F7333">
            <w:pPr>
              <w:rPr>
                <w:sz w:val="20"/>
                <w:szCs w:val="20"/>
              </w:rPr>
            </w:pPr>
            <w:r>
              <w:rPr>
                <w:sz w:val="20"/>
                <w:szCs w:val="20"/>
              </w:rPr>
              <w:t>Mentee</w:t>
            </w:r>
            <w:r w:rsidR="00A63845" w:rsidRPr="00C26210">
              <w:rPr>
                <w:sz w:val="20"/>
                <w:szCs w:val="20"/>
              </w:rPr>
              <w:t xml:space="preserve"> attends or participates in meeting, hearing, or other proceeding specific to </w:t>
            </w:r>
            <w:r w:rsidR="00DD1320">
              <w:rPr>
                <w:sz w:val="20"/>
                <w:szCs w:val="20"/>
              </w:rPr>
              <w:t>their</w:t>
            </w:r>
            <w:r w:rsidR="00A63845" w:rsidRPr="00C26210">
              <w:rPr>
                <w:sz w:val="20"/>
                <w:szCs w:val="20"/>
              </w:rPr>
              <w:t xml:space="preserve"> </w:t>
            </w:r>
            <w:r w:rsidR="00A63845">
              <w:rPr>
                <w:sz w:val="20"/>
                <w:szCs w:val="20"/>
              </w:rPr>
              <w:t xml:space="preserve">or </w:t>
            </w:r>
            <w:r w:rsidR="00802BC6">
              <w:rPr>
                <w:sz w:val="20"/>
                <w:szCs w:val="20"/>
              </w:rPr>
              <w:t>Mentor’s</w:t>
            </w:r>
            <w:r w:rsidR="00A63845">
              <w:rPr>
                <w:sz w:val="20"/>
                <w:szCs w:val="20"/>
              </w:rPr>
              <w:t xml:space="preserve"> </w:t>
            </w:r>
            <w:r w:rsidR="00A63845" w:rsidRPr="00C26210">
              <w:rPr>
                <w:sz w:val="20"/>
                <w:szCs w:val="20"/>
              </w:rPr>
              <w:t>practice area. The pair discusses and evaluates what was observed.</w:t>
            </w:r>
          </w:p>
        </w:tc>
        <w:tc>
          <w:tcPr>
            <w:tcW w:w="1801" w:type="dxa"/>
            <w:vAlign w:val="center"/>
          </w:tcPr>
          <w:p w14:paraId="4A90A468" w14:textId="77777777" w:rsidR="00A63845" w:rsidRPr="00C26210" w:rsidRDefault="00A63845" w:rsidP="009C20D5">
            <w:pPr>
              <w:pStyle w:val="ListParagraph"/>
              <w:ind w:left="0"/>
              <w:jc w:val="center"/>
              <w:rPr>
                <w:sz w:val="20"/>
                <w:szCs w:val="20"/>
              </w:rPr>
            </w:pPr>
          </w:p>
        </w:tc>
      </w:tr>
      <w:tr w:rsidR="00411430" w:rsidRPr="00C26210" w14:paraId="0BE1A0DA" w14:textId="77777777" w:rsidTr="009C20D5">
        <w:trPr>
          <w:cantSplit/>
          <w:jc w:val="center"/>
        </w:trPr>
        <w:tc>
          <w:tcPr>
            <w:tcW w:w="7351" w:type="dxa"/>
            <w:tcMar>
              <w:top w:w="43" w:type="dxa"/>
              <w:left w:w="115" w:type="dxa"/>
              <w:bottom w:w="43" w:type="dxa"/>
              <w:right w:w="115" w:type="dxa"/>
            </w:tcMar>
            <w:vAlign w:val="center"/>
          </w:tcPr>
          <w:p w14:paraId="558C9E3B" w14:textId="3A0AE14B" w:rsidR="00411430" w:rsidRDefault="00411430" w:rsidP="009C20D5">
            <w:pPr>
              <w:rPr>
                <w:sz w:val="20"/>
                <w:szCs w:val="20"/>
              </w:rPr>
            </w:pPr>
            <w:r>
              <w:rPr>
                <w:sz w:val="20"/>
                <w:szCs w:val="20"/>
              </w:rPr>
              <w:t xml:space="preserve">Discuss </w:t>
            </w:r>
            <w:r w:rsidR="00142649">
              <w:rPr>
                <w:sz w:val="20"/>
                <w:szCs w:val="20"/>
              </w:rPr>
              <w:t xml:space="preserve">potential </w:t>
            </w:r>
            <w:r>
              <w:rPr>
                <w:sz w:val="20"/>
                <w:szCs w:val="20"/>
              </w:rPr>
              <w:t xml:space="preserve">conflicts </w:t>
            </w:r>
            <w:r w:rsidR="002A759F">
              <w:rPr>
                <w:sz w:val="20"/>
                <w:szCs w:val="20"/>
              </w:rPr>
              <w:t xml:space="preserve">within legal organizations </w:t>
            </w:r>
            <w:r>
              <w:rPr>
                <w:sz w:val="20"/>
                <w:szCs w:val="20"/>
              </w:rPr>
              <w:t xml:space="preserve">and </w:t>
            </w:r>
            <w:r w:rsidR="002A759F">
              <w:rPr>
                <w:sz w:val="20"/>
                <w:szCs w:val="20"/>
              </w:rPr>
              <w:t xml:space="preserve">how to create </w:t>
            </w:r>
            <w:r>
              <w:rPr>
                <w:sz w:val="20"/>
                <w:szCs w:val="20"/>
              </w:rPr>
              <w:t xml:space="preserve">a screen or ethical wall. </w:t>
            </w:r>
          </w:p>
        </w:tc>
        <w:tc>
          <w:tcPr>
            <w:tcW w:w="1801" w:type="dxa"/>
            <w:vAlign w:val="center"/>
          </w:tcPr>
          <w:p w14:paraId="0E9F2F2E" w14:textId="77777777" w:rsidR="00411430" w:rsidRPr="00C26210" w:rsidRDefault="00411430" w:rsidP="009C20D5">
            <w:pPr>
              <w:pStyle w:val="ListParagraph"/>
              <w:ind w:left="0"/>
              <w:jc w:val="center"/>
              <w:rPr>
                <w:sz w:val="20"/>
                <w:szCs w:val="20"/>
              </w:rPr>
            </w:pPr>
          </w:p>
        </w:tc>
      </w:tr>
      <w:tr w:rsidR="00BE6DBF" w:rsidRPr="00C26210" w14:paraId="4A7B585C" w14:textId="77777777" w:rsidTr="009C20D5">
        <w:trPr>
          <w:cantSplit/>
          <w:jc w:val="center"/>
        </w:trPr>
        <w:tc>
          <w:tcPr>
            <w:tcW w:w="7351" w:type="dxa"/>
            <w:tcMar>
              <w:top w:w="43" w:type="dxa"/>
              <w:left w:w="115" w:type="dxa"/>
              <w:bottom w:w="43" w:type="dxa"/>
              <w:right w:w="115" w:type="dxa"/>
            </w:tcMar>
            <w:vAlign w:val="center"/>
          </w:tcPr>
          <w:p w14:paraId="5EA03089" w14:textId="77777777" w:rsidR="00BE6DBF" w:rsidRDefault="00BE6DBF" w:rsidP="009C20D5">
            <w:pPr>
              <w:rPr>
                <w:sz w:val="20"/>
                <w:szCs w:val="20"/>
              </w:rPr>
            </w:pPr>
            <w:r>
              <w:rPr>
                <w:sz w:val="20"/>
                <w:szCs w:val="20"/>
              </w:rPr>
              <w:t xml:space="preserve">Substitute </w:t>
            </w:r>
            <w:r w:rsidRPr="00BE6DBF">
              <w:rPr>
                <w:sz w:val="20"/>
                <w:szCs w:val="20"/>
              </w:rPr>
              <w:t>Other</w:t>
            </w:r>
          </w:p>
        </w:tc>
        <w:tc>
          <w:tcPr>
            <w:tcW w:w="1801" w:type="dxa"/>
            <w:vAlign w:val="center"/>
          </w:tcPr>
          <w:p w14:paraId="4272D5A8" w14:textId="77777777" w:rsidR="00BE6DBF" w:rsidRPr="00C26210" w:rsidRDefault="00BE6DBF" w:rsidP="009C20D5">
            <w:pPr>
              <w:pStyle w:val="ListParagraph"/>
              <w:ind w:left="0"/>
              <w:jc w:val="center"/>
              <w:rPr>
                <w:sz w:val="20"/>
                <w:szCs w:val="20"/>
              </w:rPr>
            </w:pPr>
          </w:p>
        </w:tc>
      </w:tr>
      <w:tr w:rsidR="00BE6DBF" w:rsidRPr="00C26210" w14:paraId="19D4A123" w14:textId="77777777" w:rsidTr="009C20D5">
        <w:trPr>
          <w:cantSplit/>
          <w:jc w:val="center"/>
        </w:trPr>
        <w:tc>
          <w:tcPr>
            <w:tcW w:w="7351" w:type="dxa"/>
            <w:tcMar>
              <w:top w:w="43" w:type="dxa"/>
              <w:left w:w="115" w:type="dxa"/>
              <w:bottom w:w="43" w:type="dxa"/>
              <w:right w:w="115" w:type="dxa"/>
            </w:tcMar>
            <w:vAlign w:val="center"/>
          </w:tcPr>
          <w:p w14:paraId="78F9A273" w14:textId="77777777" w:rsidR="00BE6DBF" w:rsidRDefault="00BE6DBF" w:rsidP="009C20D5">
            <w:pPr>
              <w:rPr>
                <w:sz w:val="20"/>
                <w:szCs w:val="20"/>
              </w:rPr>
            </w:pPr>
            <w:r>
              <w:rPr>
                <w:sz w:val="20"/>
                <w:szCs w:val="20"/>
              </w:rPr>
              <w:t xml:space="preserve">Substitute </w:t>
            </w:r>
            <w:r w:rsidRPr="00BE6DBF">
              <w:rPr>
                <w:sz w:val="20"/>
                <w:szCs w:val="20"/>
              </w:rPr>
              <w:t>Other</w:t>
            </w:r>
          </w:p>
        </w:tc>
        <w:tc>
          <w:tcPr>
            <w:tcW w:w="1801" w:type="dxa"/>
            <w:vAlign w:val="center"/>
          </w:tcPr>
          <w:p w14:paraId="1BDA1E99" w14:textId="77777777" w:rsidR="00BE6DBF" w:rsidRPr="00C26210" w:rsidRDefault="00BE6DBF" w:rsidP="009C20D5">
            <w:pPr>
              <w:pStyle w:val="ListParagraph"/>
              <w:ind w:left="0"/>
              <w:jc w:val="center"/>
              <w:rPr>
                <w:sz w:val="20"/>
                <w:szCs w:val="20"/>
              </w:rPr>
            </w:pPr>
          </w:p>
        </w:tc>
      </w:tr>
    </w:tbl>
    <w:p w14:paraId="0D366F1E" w14:textId="77777777" w:rsidR="00A63845" w:rsidRDefault="00A63845" w:rsidP="00A63845">
      <w:pPr>
        <w:pStyle w:val="ListParagraph"/>
        <w:rPr>
          <w:sz w:val="20"/>
          <w:szCs w:val="20"/>
        </w:rPr>
      </w:pPr>
    </w:p>
    <w:p w14:paraId="7C519C99" w14:textId="77777777" w:rsidR="00086FD9" w:rsidRDefault="00086FD9" w:rsidP="00A63845">
      <w:pPr>
        <w:pStyle w:val="ListParagraph"/>
        <w:rPr>
          <w:sz w:val="20"/>
          <w:szCs w:val="20"/>
        </w:rPr>
      </w:pPr>
    </w:p>
    <w:p w14:paraId="61F19D74" w14:textId="77777777" w:rsidR="00086FD9" w:rsidRDefault="00086FD9" w:rsidP="00A63845">
      <w:pPr>
        <w:pStyle w:val="ListParagraph"/>
        <w:rPr>
          <w:sz w:val="20"/>
          <w:szCs w:val="20"/>
        </w:rPr>
      </w:pPr>
    </w:p>
    <w:p w14:paraId="0D325F5C" w14:textId="77777777" w:rsidR="00086FD9" w:rsidRDefault="00086FD9" w:rsidP="00A63845">
      <w:pPr>
        <w:pStyle w:val="ListParagraph"/>
        <w:rPr>
          <w:sz w:val="20"/>
          <w:szCs w:val="20"/>
        </w:rPr>
      </w:pPr>
    </w:p>
    <w:p w14:paraId="6080F555" w14:textId="77777777" w:rsidR="00086FD9" w:rsidRDefault="00086FD9" w:rsidP="00A63845">
      <w:pPr>
        <w:pStyle w:val="ListParagraph"/>
        <w:rPr>
          <w:sz w:val="20"/>
          <w:szCs w:val="20"/>
        </w:rPr>
      </w:pPr>
    </w:p>
    <w:p w14:paraId="4E509E76" w14:textId="77777777" w:rsidR="00086FD9" w:rsidRDefault="00086FD9" w:rsidP="00A63845">
      <w:pPr>
        <w:pStyle w:val="ListParagraph"/>
        <w:rPr>
          <w:sz w:val="20"/>
          <w:szCs w:val="20"/>
        </w:rPr>
      </w:pPr>
    </w:p>
    <w:p w14:paraId="05DBF3E1" w14:textId="77777777" w:rsidR="00086FD9" w:rsidRDefault="00086FD9" w:rsidP="00A63845">
      <w:pPr>
        <w:pStyle w:val="ListParagraph"/>
        <w:rPr>
          <w:sz w:val="20"/>
          <w:szCs w:val="20"/>
        </w:rPr>
      </w:pPr>
    </w:p>
    <w:p w14:paraId="6227BE80" w14:textId="77777777" w:rsidR="00086FD9" w:rsidRDefault="00086FD9" w:rsidP="00A63845">
      <w:pPr>
        <w:pStyle w:val="ListParagraph"/>
        <w:rPr>
          <w:sz w:val="20"/>
          <w:szCs w:val="20"/>
        </w:rPr>
      </w:pPr>
    </w:p>
    <w:p w14:paraId="29C42472" w14:textId="77777777" w:rsidR="00086FD9" w:rsidRDefault="00086FD9" w:rsidP="00A63845">
      <w:pPr>
        <w:pStyle w:val="ListParagraph"/>
        <w:rPr>
          <w:sz w:val="20"/>
          <w:szCs w:val="20"/>
        </w:rPr>
      </w:pPr>
    </w:p>
    <w:p w14:paraId="64B6EB20" w14:textId="77777777" w:rsidR="00086FD9" w:rsidRDefault="00086FD9" w:rsidP="00A63845">
      <w:pPr>
        <w:pStyle w:val="ListParagraph"/>
        <w:rPr>
          <w:sz w:val="20"/>
          <w:szCs w:val="20"/>
        </w:rPr>
      </w:pPr>
    </w:p>
    <w:p w14:paraId="58670FED" w14:textId="77777777" w:rsidR="00086FD9" w:rsidRDefault="00086FD9" w:rsidP="00A63845">
      <w:pPr>
        <w:pStyle w:val="ListParagraph"/>
        <w:rPr>
          <w:sz w:val="20"/>
          <w:szCs w:val="20"/>
        </w:rPr>
      </w:pPr>
    </w:p>
    <w:p w14:paraId="04DAE71F" w14:textId="77777777" w:rsidR="00086FD9" w:rsidRDefault="00086FD9" w:rsidP="00A63845">
      <w:pPr>
        <w:pStyle w:val="ListParagraph"/>
        <w:rPr>
          <w:sz w:val="20"/>
          <w:szCs w:val="20"/>
        </w:rPr>
      </w:pPr>
    </w:p>
    <w:p w14:paraId="5CE13294" w14:textId="77777777" w:rsidR="00086FD9" w:rsidRDefault="00086FD9" w:rsidP="00A63845">
      <w:pPr>
        <w:pStyle w:val="ListParagraph"/>
        <w:rPr>
          <w:sz w:val="20"/>
          <w:szCs w:val="20"/>
        </w:rPr>
      </w:pPr>
    </w:p>
    <w:p w14:paraId="465E38F3" w14:textId="77777777" w:rsidR="00086FD9" w:rsidRDefault="00086FD9" w:rsidP="00A63845">
      <w:pPr>
        <w:pStyle w:val="ListParagraph"/>
        <w:rPr>
          <w:sz w:val="20"/>
          <w:szCs w:val="20"/>
        </w:rPr>
      </w:pPr>
    </w:p>
    <w:p w14:paraId="27BB8C4F" w14:textId="77777777" w:rsidR="00086FD9" w:rsidRDefault="00086FD9" w:rsidP="00A63845">
      <w:pPr>
        <w:pStyle w:val="ListParagraph"/>
        <w:rPr>
          <w:sz w:val="20"/>
          <w:szCs w:val="20"/>
        </w:rPr>
      </w:pPr>
    </w:p>
    <w:p w14:paraId="610277DB" w14:textId="77777777" w:rsidR="00086FD9" w:rsidRDefault="00086FD9" w:rsidP="00A63845">
      <w:pPr>
        <w:pStyle w:val="ListParagraph"/>
        <w:rPr>
          <w:sz w:val="20"/>
          <w:szCs w:val="20"/>
        </w:rPr>
      </w:pPr>
    </w:p>
    <w:p w14:paraId="36BCFF80" w14:textId="77777777" w:rsidR="00086FD9" w:rsidRDefault="00086FD9" w:rsidP="00A63845">
      <w:pPr>
        <w:pStyle w:val="ListParagraph"/>
        <w:rPr>
          <w:sz w:val="20"/>
          <w:szCs w:val="20"/>
        </w:rPr>
      </w:pPr>
    </w:p>
    <w:p w14:paraId="0BA29D68" w14:textId="77777777" w:rsidR="00086FD9" w:rsidRDefault="00086FD9" w:rsidP="00A63845">
      <w:pPr>
        <w:pStyle w:val="ListParagraph"/>
        <w:rPr>
          <w:sz w:val="20"/>
          <w:szCs w:val="20"/>
        </w:rPr>
      </w:pPr>
    </w:p>
    <w:p w14:paraId="0D7946AA" w14:textId="77777777" w:rsidR="00A63845" w:rsidRPr="00C26210" w:rsidRDefault="004130B1" w:rsidP="004130B1">
      <w:pPr>
        <w:pStyle w:val="ListParagraph"/>
        <w:numPr>
          <w:ilvl w:val="0"/>
          <w:numId w:val="13"/>
        </w:numPr>
        <w:shd w:val="clear" w:color="auto" w:fill="A6A6A6"/>
        <w:rPr>
          <w:b/>
          <w:sz w:val="20"/>
          <w:szCs w:val="20"/>
        </w:rPr>
      </w:pPr>
      <w:r w:rsidRPr="004130B1">
        <w:rPr>
          <w:b/>
          <w:sz w:val="20"/>
          <w:szCs w:val="20"/>
        </w:rPr>
        <w:t>Maintaining appropriate file and records management systems</w:t>
      </w:r>
    </w:p>
    <w:p w14:paraId="0098970B"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921"/>
      </w:tblGrid>
      <w:tr w:rsidR="00A63845" w:rsidRPr="00C26210" w14:paraId="1C31A409" w14:textId="77777777" w:rsidTr="009C20D5">
        <w:trPr>
          <w:cantSplit/>
          <w:jc w:val="center"/>
        </w:trPr>
        <w:tc>
          <w:tcPr>
            <w:tcW w:w="7227" w:type="dxa"/>
            <w:vAlign w:val="center"/>
          </w:tcPr>
          <w:p w14:paraId="78E725B5" w14:textId="77777777" w:rsidR="00A63845" w:rsidRPr="00C26210" w:rsidRDefault="00A63845" w:rsidP="009C20D5">
            <w:pPr>
              <w:pStyle w:val="ListParagraph"/>
              <w:ind w:left="0"/>
              <w:jc w:val="center"/>
              <w:rPr>
                <w:sz w:val="20"/>
                <w:szCs w:val="20"/>
              </w:rPr>
            </w:pPr>
            <w:r w:rsidRPr="00C26210">
              <w:rPr>
                <w:sz w:val="20"/>
                <w:szCs w:val="20"/>
              </w:rPr>
              <w:t>Action</w:t>
            </w:r>
          </w:p>
        </w:tc>
        <w:tc>
          <w:tcPr>
            <w:tcW w:w="1921" w:type="dxa"/>
            <w:vAlign w:val="center"/>
          </w:tcPr>
          <w:p w14:paraId="569E911B"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5050FFD4" w14:textId="77777777" w:rsidTr="009C20D5">
        <w:trPr>
          <w:cantSplit/>
          <w:jc w:val="center"/>
        </w:trPr>
        <w:tc>
          <w:tcPr>
            <w:tcW w:w="7227" w:type="dxa"/>
            <w:vAlign w:val="center"/>
          </w:tcPr>
          <w:p w14:paraId="376E9DF9" w14:textId="77777777" w:rsidR="00A63845" w:rsidRPr="00C26210" w:rsidRDefault="00A63845" w:rsidP="009C20D5">
            <w:pPr>
              <w:jc w:val="center"/>
              <w:rPr>
                <w:b/>
                <w:sz w:val="20"/>
                <w:szCs w:val="20"/>
              </w:rPr>
            </w:pPr>
            <w:r w:rsidRPr="00C26210">
              <w:rPr>
                <w:b/>
                <w:sz w:val="20"/>
                <w:szCs w:val="20"/>
              </w:rPr>
              <w:t xml:space="preserve">Required </w:t>
            </w:r>
          </w:p>
          <w:p w14:paraId="29AF35D8" w14:textId="77777777" w:rsidR="00A63845" w:rsidRPr="00C26210" w:rsidRDefault="00A63845" w:rsidP="009C20D5">
            <w:pPr>
              <w:jc w:val="center"/>
              <w:rPr>
                <w:sz w:val="20"/>
                <w:szCs w:val="20"/>
              </w:rPr>
            </w:pPr>
            <w:r w:rsidRPr="00C26210">
              <w:rPr>
                <w:b/>
                <w:sz w:val="20"/>
                <w:szCs w:val="20"/>
              </w:rPr>
              <w:t>(to be completed with the activity elected from list below)</w:t>
            </w:r>
          </w:p>
        </w:tc>
        <w:tc>
          <w:tcPr>
            <w:tcW w:w="1921" w:type="dxa"/>
            <w:vAlign w:val="center"/>
          </w:tcPr>
          <w:p w14:paraId="41B177E2" w14:textId="77777777" w:rsidR="00A63845" w:rsidRPr="00C26210" w:rsidRDefault="00A63845" w:rsidP="009C20D5">
            <w:pPr>
              <w:pStyle w:val="ListParagraph"/>
              <w:ind w:left="0"/>
              <w:jc w:val="center"/>
              <w:rPr>
                <w:sz w:val="20"/>
                <w:szCs w:val="20"/>
              </w:rPr>
            </w:pPr>
          </w:p>
        </w:tc>
      </w:tr>
      <w:tr w:rsidR="00A63845" w:rsidRPr="00C26210" w14:paraId="5EBFE471" w14:textId="77777777" w:rsidTr="009C4D08">
        <w:trPr>
          <w:cantSplit/>
          <w:trHeight w:val="3736"/>
          <w:jc w:val="center"/>
        </w:trPr>
        <w:tc>
          <w:tcPr>
            <w:tcW w:w="7227" w:type="dxa"/>
            <w:tcMar>
              <w:top w:w="43" w:type="dxa"/>
              <w:left w:w="115" w:type="dxa"/>
              <w:bottom w:w="43" w:type="dxa"/>
              <w:right w:w="115" w:type="dxa"/>
            </w:tcMar>
            <w:vAlign w:val="center"/>
          </w:tcPr>
          <w:p w14:paraId="4E7342FA" w14:textId="24540E81" w:rsidR="00A63845" w:rsidRPr="00C26210" w:rsidRDefault="00A63845" w:rsidP="009C20D5">
            <w:pPr>
              <w:rPr>
                <w:sz w:val="20"/>
                <w:szCs w:val="20"/>
              </w:rPr>
            </w:pPr>
            <w:r w:rsidRPr="00C26210">
              <w:rPr>
                <w:sz w:val="20"/>
                <w:szCs w:val="20"/>
              </w:rPr>
              <w:t xml:space="preserve">Discuss law office management best practices (preferably including a tour of </w:t>
            </w:r>
            <w:r w:rsidR="00802BC6">
              <w:rPr>
                <w:sz w:val="20"/>
                <w:szCs w:val="20"/>
              </w:rPr>
              <w:t xml:space="preserve">Mentor’s </w:t>
            </w:r>
            <w:r w:rsidRPr="00C26210">
              <w:rPr>
                <w:sz w:val="20"/>
                <w:szCs w:val="20"/>
              </w:rPr>
              <w:t>office</w:t>
            </w:r>
            <w:r w:rsidR="005934AC">
              <w:rPr>
                <w:sz w:val="20"/>
                <w:szCs w:val="20"/>
              </w:rPr>
              <w:t xml:space="preserve"> if practical</w:t>
            </w:r>
            <w:r w:rsidRPr="00C26210">
              <w:rPr>
                <w:sz w:val="20"/>
                <w:szCs w:val="20"/>
              </w:rPr>
              <w:t>), and the importance of maintaining organized procedures:</w:t>
            </w:r>
          </w:p>
          <w:p w14:paraId="36DD5E4B" w14:textId="47BD3F28" w:rsidR="00A63845" w:rsidRPr="00C26210" w:rsidRDefault="00A63845" w:rsidP="00A63845">
            <w:pPr>
              <w:pStyle w:val="ListParagraph"/>
              <w:numPr>
                <w:ilvl w:val="0"/>
                <w:numId w:val="14"/>
              </w:numPr>
              <w:rPr>
                <w:sz w:val="20"/>
                <w:szCs w:val="20"/>
              </w:rPr>
            </w:pPr>
            <w:r w:rsidRPr="00C26210">
              <w:rPr>
                <w:sz w:val="20"/>
                <w:szCs w:val="20"/>
              </w:rPr>
              <w:t>Time records</w:t>
            </w:r>
            <w:r w:rsidR="009C4825">
              <w:rPr>
                <w:sz w:val="20"/>
                <w:szCs w:val="20"/>
              </w:rPr>
              <w:t>;</w:t>
            </w:r>
            <w:r w:rsidRPr="00C26210">
              <w:rPr>
                <w:sz w:val="20"/>
                <w:szCs w:val="20"/>
              </w:rPr>
              <w:tab/>
            </w:r>
            <w:r w:rsidRPr="00C26210">
              <w:rPr>
                <w:sz w:val="20"/>
                <w:szCs w:val="20"/>
              </w:rPr>
              <w:tab/>
            </w:r>
            <w:r w:rsidRPr="00C26210">
              <w:rPr>
                <w:sz w:val="20"/>
                <w:szCs w:val="20"/>
              </w:rPr>
              <w:tab/>
            </w:r>
            <w:r w:rsidRPr="00C26210">
              <w:rPr>
                <w:sz w:val="20"/>
                <w:szCs w:val="20"/>
              </w:rPr>
              <w:tab/>
            </w:r>
            <w:r w:rsidRPr="00C26210">
              <w:rPr>
                <w:sz w:val="20"/>
                <w:szCs w:val="20"/>
              </w:rPr>
              <w:tab/>
            </w:r>
          </w:p>
          <w:p w14:paraId="6577252E" w14:textId="422CC8A2" w:rsidR="00A63845" w:rsidRPr="00C26210" w:rsidRDefault="00A63845" w:rsidP="00A63845">
            <w:pPr>
              <w:pStyle w:val="ListParagraph"/>
              <w:numPr>
                <w:ilvl w:val="0"/>
                <w:numId w:val="14"/>
              </w:numPr>
              <w:rPr>
                <w:sz w:val="20"/>
                <w:szCs w:val="20"/>
              </w:rPr>
            </w:pPr>
            <w:r w:rsidRPr="00C26210">
              <w:rPr>
                <w:sz w:val="20"/>
                <w:szCs w:val="20"/>
              </w:rPr>
              <w:t>Records of client-related expenses</w:t>
            </w:r>
            <w:r w:rsidR="009C4825">
              <w:rPr>
                <w:sz w:val="20"/>
                <w:szCs w:val="20"/>
              </w:rPr>
              <w:t>;</w:t>
            </w:r>
            <w:r w:rsidRPr="00C26210">
              <w:rPr>
                <w:sz w:val="20"/>
                <w:szCs w:val="20"/>
              </w:rPr>
              <w:tab/>
            </w:r>
            <w:r w:rsidRPr="00C26210">
              <w:rPr>
                <w:sz w:val="20"/>
                <w:szCs w:val="20"/>
              </w:rPr>
              <w:tab/>
            </w:r>
          </w:p>
          <w:p w14:paraId="26DA4FEC" w14:textId="4B19C64B" w:rsidR="00A63845" w:rsidRPr="00C26210" w:rsidRDefault="00A63845" w:rsidP="00A63845">
            <w:pPr>
              <w:pStyle w:val="ListParagraph"/>
              <w:numPr>
                <w:ilvl w:val="0"/>
                <w:numId w:val="14"/>
              </w:numPr>
              <w:rPr>
                <w:sz w:val="20"/>
                <w:szCs w:val="20"/>
              </w:rPr>
            </w:pPr>
            <w:r w:rsidRPr="00C26210">
              <w:rPr>
                <w:sz w:val="20"/>
                <w:szCs w:val="20"/>
              </w:rPr>
              <w:t>Billing system</w:t>
            </w:r>
            <w:r w:rsidR="009C4825">
              <w:rPr>
                <w:sz w:val="20"/>
                <w:szCs w:val="20"/>
              </w:rPr>
              <w:t>;</w:t>
            </w:r>
          </w:p>
          <w:p w14:paraId="2038CE07" w14:textId="36849FB2" w:rsidR="00A63845" w:rsidRPr="00C26210" w:rsidRDefault="00A63845" w:rsidP="00A63845">
            <w:pPr>
              <w:pStyle w:val="ListParagraph"/>
              <w:numPr>
                <w:ilvl w:val="0"/>
                <w:numId w:val="14"/>
              </w:numPr>
              <w:rPr>
                <w:sz w:val="20"/>
                <w:szCs w:val="20"/>
              </w:rPr>
            </w:pPr>
            <w:r w:rsidRPr="00C26210">
              <w:rPr>
                <w:sz w:val="20"/>
                <w:szCs w:val="20"/>
              </w:rPr>
              <w:t xml:space="preserve">Client retainer and/or payment schedules, types of </w:t>
            </w:r>
            <w:proofErr w:type="gramStart"/>
            <w:r w:rsidRPr="00C26210">
              <w:rPr>
                <w:sz w:val="20"/>
                <w:szCs w:val="20"/>
              </w:rPr>
              <w:t>fee</w:t>
            </w:r>
            <w:proofErr w:type="gramEnd"/>
            <w:r w:rsidRPr="00C26210">
              <w:rPr>
                <w:sz w:val="20"/>
                <w:szCs w:val="20"/>
              </w:rPr>
              <w:t xml:space="preserve"> agreements</w:t>
            </w:r>
            <w:r w:rsidR="009C4825">
              <w:rPr>
                <w:sz w:val="20"/>
                <w:szCs w:val="20"/>
              </w:rPr>
              <w:t>;</w:t>
            </w:r>
          </w:p>
          <w:p w14:paraId="3E44AC59" w14:textId="3E7F9058" w:rsidR="00A63845" w:rsidRPr="00C26210" w:rsidRDefault="00A63845" w:rsidP="00A63845">
            <w:pPr>
              <w:pStyle w:val="ListParagraph"/>
              <w:numPr>
                <w:ilvl w:val="0"/>
                <w:numId w:val="14"/>
              </w:numPr>
              <w:rPr>
                <w:sz w:val="20"/>
                <w:szCs w:val="20"/>
              </w:rPr>
            </w:pPr>
            <w:r w:rsidRPr="00C26210">
              <w:rPr>
                <w:sz w:val="20"/>
                <w:szCs w:val="20"/>
              </w:rPr>
              <w:t>Escrow and trust account, establishing a COLTAF, accounting, auditing, use of interest proceeds, proper procedures for handling client funds and other property</w:t>
            </w:r>
            <w:r w:rsidR="009C4825">
              <w:rPr>
                <w:sz w:val="20"/>
                <w:szCs w:val="20"/>
              </w:rPr>
              <w:t>;</w:t>
            </w:r>
          </w:p>
          <w:p w14:paraId="6B94A8F2" w14:textId="3ED16892" w:rsidR="00A63845" w:rsidRPr="00C26210" w:rsidRDefault="00A63845" w:rsidP="00A63845">
            <w:pPr>
              <w:pStyle w:val="ListParagraph"/>
              <w:numPr>
                <w:ilvl w:val="0"/>
                <w:numId w:val="14"/>
              </w:numPr>
              <w:rPr>
                <w:sz w:val="20"/>
                <w:szCs w:val="20"/>
              </w:rPr>
            </w:pPr>
            <w:r w:rsidRPr="00C26210">
              <w:rPr>
                <w:sz w:val="20"/>
                <w:szCs w:val="20"/>
              </w:rPr>
              <w:t>Filing system and procedures</w:t>
            </w:r>
            <w:r w:rsidR="009C4825">
              <w:rPr>
                <w:sz w:val="20"/>
                <w:szCs w:val="20"/>
              </w:rPr>
              <w:t>;</w:t>
            </w:r>
            <w:r w:rsidRPr="00C26210">
              <w:rPr>
                <w:sz w:val="20"/>
                <w:szCs w:val="20"/>
              </w:rPr>
              <w:tab/>
            </w:r>
            <w:r w:rsidRPr="00C26210">
              <w:rPr>
                <w:sz w:val="20"/>
                <w:szCs w:val="20"/>
              </w:rPr>
              <w:tab/>
            </w:r>
            <w:r w:rsidRPr="00C26210">
              <w:rPr>
                <w:sz w:val="20"/>
                <w:szCs w:val="20"/>
              </w:rPr>
              <w:tab/>
            </w:r>
          </w:p>
          <w:p w14:paraId="41224B38" w14:textId="02A57266" w:rsidR="00A63845" w:rsidRPr="00C26210" w:rsidRDefault="00A63845" w:rsidP="00A63845">
            <w:pPr>
              <w:pStyle w:val="ListParagraph"/>
              <w:numPr>
                <w:ilvl w:val="0"/>
                <w:numId w:val="14"/>
              </w:numPr>
              <w:rPr>
                <w:sz w:val="20"/>
                <w:szCs w:val="20"/>
              </w:rPr>
            </w:pPr>
            <w:r w:rsidRPr="00C26210">
              <w:rPr>
                <w:sz w:val="20"/>
                <w:szCs w:val="20"/>
              </w:rPr>
              <w:t>Document retention plan</w:t>
            </w:r>
            <w:r w:rsidR="009C4825">
              <w:rPr>
                <w:sz w:val="20"/>
                <w:szCs w:val="20"/>
              </w:rPr>
              <w:t>;</w:t>
            </w:r>
            <w:r w:rsidRPr="00C26210">
              <w:rPr>
                <w:sz w:val="20"/>
                <w:szCs w:val="20"/>
              </w:rPr>
              <w:tab/>
            </w:r>
            <w:r w:rsidRPr="00C26210">
              <w:rPr>
                <w:sz w:val="20"/>
                <w:szCs w:val="20"/>
              </w:rPr>
              <w:tab/>
            </w:r>
            <w:r w:rsidRPr="00C26210">
              <w:rPr>
                <w:sz w:val="20"/>
                <w:szCs w:val="20"/>
              </w:rPr>
              <w:tab/>
            </w:r>
          </w:p>
          <w:p w14:paraId="5BAC6E32" w14:textId="20225FDD" w:rsidR="00A63845" w:rsidRPr="00C26210" w:rsidRDefault="00A63845" w:rsidP="00A63845">
            <w:pPr>
              <w:pStyle w:val="ListParagraph"/>
              <w:numPr>
                <w:ilvl w:val="0"/>
                <w:numId w:val="14"/>
              </w:numPr>
              <w:rPr>
                <w:sz w:val="20"/>
                <w:szCs w:val="20"/>
              </w:rPr>
            </w:pPr>
            <w:r w:rsidRPr="00C26210">
              <w:rPr>
                <w:sz w:val="20"/>
                <w:szCs w:val="20"/>
              </w:rPr>
              <w:t>Calendar reminder systems</w:t>
            </w:r>
            <w:r w:rsidR="009C4825">
              <w:rPr>
                <w:sz w:val="20"/>
                <w:szCs w:val="20"/>
              </w:rPr>
              <w:t>;</w:t>
            </w:r>
            <w:r w:rsidRPr="00C26210">
              <w:rPr>
                <w:sz w:val="20"/>
                <w:szCs w:val="20"/>
              </w:rPr>
              <w:tab/>
            </w:r>
            <w:r w:rsidRPr="00C26210">
              <w:rPr>
                <w:sz w:val="20"/>
                <w:szCs w:val="20"/>
              </w:rPr>
              <w:tab/>
            </w:r>
          </w:p>
          <w:p w14:paraId="010C5F9E" w14:textId="61C46C97" w:rsidR="00A63845" w:rsidRPr="00C26210" w:rsidRDefault="00A63845" w:rsidP="00A63845">
            <w:pPr>
              <w:pStyle w:val="ListParagraph"/>
              <w:numPr>
                <w:ilvl w:val="0"/>
                <w:numId w:val="14"/>
              </w:numPr>
              <w:rPr>
                <w:sz w:val="20"/>
                <w:szCs w:val="20"/>
              </w:rPr>
            </w:pPr>
            <w:r w:rsidRPr="00C26210">
              <w:rPr>
                <w:sz w:val="20"/>
                <w:szCs w:val="20"/>
              </w:rPr>
              <w:t>Information technology systems</w:t>
            </w:r>
            <w:r w:rsidR="009C4825">
              <w:rPr>
                <w:sz w:val="20"/>
                <w:szCs w:val="20"/>
              </w:rPr>
              <w:t>;</w:t>
            </w:r>
            <w:r w:rsidRPr="00C26210">
              <w:rPr>
                <w:sz w:val="20"/>
                <w:szCs w:val="20"/>
              </w:rPr>
              <w:tab/>
            </w:r>
            <w:r w:rsidRPr="00C26210">
              <w:rPr>
                <w:sz w:val="20"/>
                <w:szCs w:val="20"/>
              </w:rPr>
              <w:tab/>
            </w:r>
          </w:p>
          <w:p w14:paraId="52BCCFA5" w14:textId="4786BC64" w:rsidR="00A63845" w:rsidRPr="00C26210" w:rsidRDefault="00A63845" w:rsidP="00A63845">
            <w:pPr>
              <w:pStyle w:val="ListParagraph"/>
              <w:numPr>
                <w:ilvl w:val="0"/>
                <w:numId w:val="14"/>
              </w:numPr>
              <w:rPr>
                <w:sz w:val="20"/>
                <w:szCs w:val="20"/>
              </w:rPr>
            </w:pPr>
            <w:r w:rsidRPr="00C26210">
              <w:rPr>
                <w:sz w:val="20"/>
                <w:szCs w:val="20"/>
              </w:rPr>
              <w:t>Library and research systems</w:t>
            </w:r>
            <w:r w:rsidR="009C4825">
              <w:rPr>
                <w:sz w:val="20"/>
                <w:szCs w:val="20"/>
              </w:rPr>
              <w:t>; and</w:t>
            </w:r>
            <w:r w:rsidRPr="00C26210">
              <w:rPr>
                <w:sz w:val="20"/>
                <w:szCs w:val="20"/>
              </w:rPr>
              <w:tab/>
            </w:r>
            <w:r w:rsidRPr="00C26210">
              <w:rPr>
                <w:sz w:val="20"/>
                <w:szCs w:val="20"/>
              </w:rPr>
              <w:tab/>
            </w:r>
            <w:r w:rsidRPr="00C26210">
              <w:rPr>
                <w:sz w:val="20"/>
                <w:szCs w:val="20"/>
              </w:rPr>
              <w:tab/>
            </w:r>
          </w:p>
          <w:p w14:paraId="3076BCF8" w14:textId="77777777" w:rsidR="00A63845" w:rsidRPr="00C26210" w:rsidRDefault="00A63845" w:rsidP="00A63845">
            <w:pPr>
              <w:pStyle w:val="ListParagraph"/>
              <w:numPr>
                <w:ilvl w:val="0"/>
                <w:numId w:val="14"/>
              </w:numPr>
              <w:rPr>
                <w:sz w:val="20"/>
                <w:szCs w:val="20"/>
              </w:rPr>
            </w:pPr>
            <w:r w:rsidRPr="00C26210">
              <w:rPr>
                <w:sz w:val="20"/>
                <w:szCs w:val="20"/>
              </w:rPr>
              <w:t>Other resources (publications, seminars, equipment).</w:t>
            </w:r>
          </w:p>
        </w:tc>
        <w:tc>
          <w:tcPr>
            <w:tcW w:w="1921" w:type="dxa"/>
            <w:vAlign w:val="center"/>
          </w:tcPr>
          <w:p w14:paraId="563C34BC" w14:textId="77777777" w:rsidR="00A63845" w:rsidRPr="00C26210" w:rsidRDefault="00A63845" w:rsidP="009C20D5">
            <w:pPr>
              <w:pStyle w:val="ListParagraph"/>
              <w:ind w:left="0"/>
              <w:jc w:val="center"/>
              <w:rPr>
                <w:sz w:val="20"/>
                <w:szCs w:val="20"/>
              </w:rPr>
            </w:pPr>
          </w:p>
        </w:tc>
      </w:tr>
      <w:tr w:rsidR="00A63845" w:rsidRPr="00C26210" w14:paraId="430956E0" w14:textId="77777777" w:rsidTr="009C4D08">
        <w:trPr>
          <w:cantSplit/>
          <w:trHeight w:val="352"/>
          <w:jc w:val="center"/>
        </w:trPr>
        <w:tc>
          <w:tcPr>
            <w:tcW w:w="7227" w:type="dxa"/>
            <w:tcMar>
              <w:top w:w="43" w:type="dxa"/>
              <w:left w:w="115" w:type="dxa"/>
              <w:bottom w:w="43" w:type="dxa"/>
              <w:right w:w="115" w:type="dxa"/>
            </w:tcMar>
            <w:vAlign w:val="center"/>
          </w:tcPr>
          <w:p w14:paraId="02AB9C38" w14:textId="77777777" w:rsidR="00A63845" w:rsidRPr="00C26210" w:rsidRDefault="00A63845" w:rsidP="009C20D5">
            <w:pPr>
              <w:jc w:val="center"/>
              <w:rPr>
                <w:b/>
                <w:sz w:val="20"/>
                <w:szCs w:val="20"/>
              </w:rPr>
            </w:pPr>
            <w:r w:rsidRPr="00C26210">
              <w:rPr>
                <w:b/>
                <w:sz w:val="20"/>
                <w:szCs w:val="20"/>
              </w:rPr>
              <w:t>Complete at least one of the following:</w:t>
            </w:r>
          </w:p>
        </w:tc>
        <w:tc>
          <w:tcPr>
            <w:tcW w:w="1921" w:type="dxa"/>
            <w:vAlign w:val="center"/>
          </w:tcPr>
          <w:p w14:paraId="0C94C9AB" w14:textId="77777777" w:rsidR="00A63845" w:rsidRPr="00C26210" w:rsidRDefault="00A63845" w:rsidP="009C20D5">
            <w:pPr>
              <w:pStyle w:val="ListParagraph"/>
              <w:ind w:left="0"/>
              <w:jc w:val="center"/>
              <w:rPr>
                <w:sz w:val="20"/>
                <w:szCs w:val="20"/>
              </w:rPr>
            </w:pPr>
          </w:p>
        </w:tc>
      </w:tr>
      <w:tr w:rsidR="00A63845" w:rsidRPr="00C26210" w14:paraId="097A652D" w14:textId="77777777" w:rsidTr="009C20D5">
        <w:trPr>
          <w:cantSplit/>
          <w:jc w:val="center"/>
        </w:trPr>
        <w:tc>
          <w:tcPr>
            <w:tcW w:w="7227" w:type="dxa"/>
            <w:tcMar>
              <w:top w:w="43" w:type="dxa"/>
              <w:left w:w="115" w:type="dxa"/>
              <w:bottom w:w="43" w:type="dxa"/>
              <w:right w:w="115" w:type="dxa"/>
            </w:tcMar>
            <w:vAlign w:val="center"/>
          </w:tcPr>
          <w:p w14:paraId="5856B139" w14:textId="16F61283" w:rsidR="00A63845" w:rsidRPr="00C26210" w:rsidRDefault="00A63845">
            <w:pPr>
              <w:rPr>
                <w:sz w:val="20"/>
                <w:szCs w:val="20"/>
              </w:rPr>
            </w:pPr>
            <w:r w:rsidRPr="00C26210">
              <w:rPr>
                <w:sz w:val="20"/>
                <w:szCs w:val="20"/>
              </w:rPr>
              <w:t xml:space="preserve">Discuss role and responsibilities of paralegals, </w:t>
            </w:r>
            <w:r w:rsidR="009C4825">
              <w:rPr>
                <w:sz w:val="20"/>
                <w:szCs w:val="20"/>
              </w:rPr>
              <w:t>assistants,</w:t>
            </w:r>
            <w:r w:rsidR="009C4825" w:rsidRPr="00C26210">
              <w:rPr>
                <w:sz w:val="20"/>
                <w:szCs w:val="20"/>
              </w:rPr>
              <w:t xml:space="preserve"> </w:t>
            </w:r>
            <w:r w:rsidRPr="00C26210">
              <w:rPr>
                <w:sz w:val="20"/>
                <w:szCs w:val="20"/>
              </w:rPr>
              <w:t xml:space="preserve">and other office personnel, and how to establish good working relationships with others in the same office </w:t>
            </w:r>
            <w:r w:rsidR="009C4D08" w:rsidRPr="00C26210">
              <w:rPr>
                <w:sz w:val="20"/>
                <w:szCs w:val="20"/>
              </w:rPr>
              <w:t>that</w:t>
            </w:r>
            <w:r w:rsidRPr="00C26210">
              <w:rPr>
                <w:sz w:val="20"/>
                <w:szCs w:val="20"/>
              </w:rPr>
              <w:t xml:space="preserve"> are support staff, colleagues or senior partners. Discuss the “care and feeding” of support staff.</w:t>
            </w:r>
          </w:p>
        </w:tc>
        <w:tc>
          <w:tcPr>
            <w:tcW w:w="1921" w:type="dxa"/>
            <w:vAlign w:val="center"/>
          </w:tcPr>
          <w:p w14:paraId="10D9AACE" w14:textId="77777777" w:rsidR="00A63845" w:rsidRPr="00C26210" w:rsidRDefault="00A63845" w:rsidP="009C20D5">
            <w:pPr>
              <w:pStyle w:val="ListParagraph"/>
              <w:ind w:left="0"/>
              <w:jc w:val="center"/>
              <w:rPr>
                <w:sz w:val="20"/>
                <w:szCs w:val="20"/>
              </w:rPr>
            </w:pPr>
          </w:p>
        </w:tc>
      </w:tr>
      <w:tr w:rsidR="00A63845" w:rsidRPr="00C26210" w14:paraId="3B71DEC9" w14:textId="77777777" w:rsidTr="009C20D5">
        <w:trPr>
          <w:cantSplit/>
          <w:jc w:val="center"/>
        </w:trPr>
        <w:tc>
          <w:tcPr>
            <w:tcW w:w="7227" w:type="dxa"/>
            <w:tcMar>
              <w:top w:w="43" w:type="dxa"/>
              <w:left w:w="115" w:type="dxa"/>
              <w:bottom w:w="43" w:type="dxa"/>
              <w:right w:w="115" w:type="dxa"/>
            </w:tcMar>
          </w:tcPr>
          <w:p w14:paraId="378815A3" w14:textId="77777777" w:rsidR="00A63845" w:rsidRPr="00C26210" w:rsidRDefault="00A63845" w:rsidP="009C20D5">
            <w:pPr>
              <w:rPr>
                <w:sz w:val="20"/>
                <w:szCs w:val="20"/>
              </w:rPr>
            </w:pPr>
            <w:r w:rsidRPr="00C26210">
              <w:rPr>
                <w:sz w:val="20"/>
                <w:szCs w:val="20"/>
              </w:rPr>
              <w:t>Discuss practices to maintain client confidentiality.</w:t>
            </w:r>
          </w:p>
        </w:tc>
        <w:tc>
          <w:tcPr>
            <w:tcW w:w="1921" w:type="dxa"/>
            <w:vAlign w:val="center"/>
          </w:tcPr>
          <w:p w14:paraId="7AB2E115" w14:textId="77777777" w:rsidR="00A63845" w:rsidRPr="00C26210" w:rsidRDefault="00A63845" w:rsidP="009C20D5">
            <w:pPr>
              <w:pStyle w:val="ListParagraph"/>
              <w:ind w:left="0"/>
              <w:jc w:val="center"/>
              <w:rPr>
                <w:sz w:val="20"/>
                <w:szCs w:val="20"/>
              </w:rPr>
            </w:pPr>
          </w:p>
        </w:tc>
      </w:tr>
      <w:tr w:rsidR="00A63845" w:rsidRPr="00C26210" w14:paraId="265990B4" w14:textId="77777777" w:rsidTr="009C20D5">
        <w:trPr>
          <w:cantSplit/>
          <w:jc w:val="center"/>
        </w:trPr>
        <w:tc>
          <w:tcPr>
            <w:tcW w:w="7227" w:type="dxa"/>
            <w:tcMar>
              <w:top w:w="43" w:type="dxa"/>
              <w:left w:w="115" w:type="dxa"/>
              <w:bottom w:w="43" w:type="dxa"/>
              <w:right w:w="115" w:type="dxa"/>
            </w:tcMar>
          </w:tcPr>
          <w:p w14:paraId="1A7C9E1D" w14:textId="77777777" w:rsidR="00A63845" w:rsidRPr="00C26210" w:rsidRDefault="00A63845" w:rsidP="009C20D5">
            <w:pPr>
              <w:rPr>
                <w:sz w:val="20"/>
                <w:szCs w:val="20"/>
              </w:rPr>
            </w:pPr>
            <w:r w:rsidRPr="00C26210">
              <w:rPr>
                <w:sz w:val="20"/>
                <w:szCs w:val="20"/>
              </w:rPr>
              <w:t>Discuss good time management skills and techniques.</w:t>
            </w:r>
          </w:p>
        </w:tc>
        <w:tc>
          <w:tcPr>
            <w:tcW w:w="1921" w:type="dxa"/>
            <w:vAlign w:val="center"/>
          </w:tcPr>
          <w:p w14:paraId="39CA70E3" w14:textId="77777777" w:rsidR="00A63845" w:rsidRPr="00C26210" w:rsidRDefault="00A63845" w:rsidP="009C20D5">
            <w:pPr>
              <w:pStyle w:val="ListParagraph"/>
              <w:ind w:left="0"/>
              <w:jc w:val="center"/>
              <w:rPr>
                <w:sz w:val="20"/>
                <w:szCs w:val="20"/>
              </w:rPr>
            </w:pPr>
          </w:p>
        </w:tc>
      </w:tr>
      <w:tr w:rsidR="00A63845" w:rsidRPr="00C26210" w14:paraId="68EDF99C" w14:textId="77777777" w:rsidTr="009C20D5">
        <w:trPr>
          <w:cantSplit/>
          <w:jc w:val="center"/>
        </w:trPr>
        <w:tc>
          <w:tcPr>
            <w:tcW w:w="7227" w:type="dxa"/>
            <w:tcMar>
              <w:top w:w="43" w:type="dxa"/>
              <w:left w:w="115" w:type="dxa"/>
              <w:bottom w:w="43" w:type="dxa"/>
              <w:right w:w="115" w:type="dxa"/>
            </w:tcMar>
          </w:tcPr>
          <w:p w14:paraId="551113DE" w14:textId="77777777" w:rsidR="00A63845" w:rsidRPr="00C26210" w:rsidRDefault="00A63845" w:rsidP="009C20D5">
            <w:pPr>
              <w:rPr>
                <w:sz w:val="20"/>
                <w:szCs w:val="20"/>
              </w:rPr>
            </w:pPr>
            <w:r w:rsidRPr="00C26210">
              <w:rPr>
                <w:sz w:val="20"/>
                <w:szCs w:val="20"/>
              </w:rPr>
              <w:t>Discuss how to screen for, recognize, and avoid conflicts.</w:t>
            </w:r>
          </w:p>
        </w:tc>
        <w:tc>
          <w:tcPr>
            <w:tcW w:w="1921" w:type="dxa"/>
            <w:vAlign w:val="center"/>
          </w:tcPr>
          <w:p w14:paraId="0B341A9F" w14:textId="77777777" w:rsidR="00A63845" w:rsidRPr="00C26210" w:rsidRDefault="00A63845" w:rsidP="009C20D5">
            <w:pPr>
              <w:pStyle w:val="ListParagraph"/>
              <w:ind w:left="0"/>
              <w:jc w:val="center"/>
              <w:rPr>
                <w:sz w:val="20"/>
                <w:szCs w:val="20"/>
              </w:rPr>
            </w:pPr>
          </w:p>
        </w:tc>
      </w:tr>
      <w:tr w:rsidR="00A63845" w:rsidRPr="00C26210" w14:paraId="274F52CF" w14:textId="77777777" w:rsidTr="009C20D5">
        <w:trPr>
          <w:cantSplit/>
          <w:jc w:val="center"/>
        </w:trPr>
        <w:tc>
          <w:tcPr>
            <w:tcW w:w="7227" w:type="dxa"/>
            <w:tcMar>
              <w:top w:w="43" w:type="dxa"/>
              <w:left w:w="115" w:type="dxa"/>
              <w:bottom w:w="43" w:type="dxa"/>
              <w:right w:w="115" w:type="dxa"/>
            </w:tcMar>
          </w:tcPr>
          <w:p w14:paraId="0C8DCA30" w14:textId="77777777" w:rsidR="00A63845" w:rsidRPr="00C26210" w:rsidRDefault="00A63845" w:rsidP="009C20D5">
            <w:pPr>
              <w:rPr>
                <w:sz w:val="20"/>
                <w:szCs w:val="20"/>
              </w:rPr>
            </w:pPr>
            <w:r w:rsidRPr="00C26210">
              <w:rPr>
                <w:sz w:val="20"/>
                <w:szCs w:val="20"/>
              </w:rPr>
              <w:t>Discuss how to prevent issues of unauthorized practice of law with staff.</w:t>
            </w:r>
          </w:p>
        </w:tc>
        <w:tc>
          <w:tcPr>
            <w:tcW w:w="1921" w:type="dxa"/>
            <w:vAlign w:val="center"/>
          </w:tcPr>
          <w:p w14:paraId="36925839" w14:textId="77777777" w:rsidR="00A63845" w:rsidRPr="00C26210" w:rsidRDefault="00A63845" w:rsidP="009C20D5">
            <w:pPr>
              <w:pStyle w:val="ListParagraph"/>
              <w:ind w:left="0"/>
              <w:jc w:val="center"/>
              <w:rPr>
                <w:sz w:val="20"/>
                <w:szCs w:val="20"/>
              </w:rPr>
            </w:pPr>
          </w:p>
        </w:tc>
      </w:tr>
      <w:tr w:rsidR="00A63845" w:rsidRPr="00C26210" w14:paraId="45AAAFFA" w14:textId="77777777" w:rsidTr="009C20D5">
        <w:trPr>
          <w:cantSplit/>
          <w:jc w:val="center"/>
        </w:trPr>
        <w:tc>
          <w:tcPr>
            <w:tcW w:w="7227" w:type="dxa"/>
            <w:tcMar>
              <w:top w:w="43" w:type="dxa"/>
              <w:left w:w="115" w:type="dxa"/>
              <w:bottom w:w="43" w:type="dxa"/>
              <w:right w:w="115" w:type="dxa"/>
            </w:tcMar>
          </w:tcPr>
          <w:p w14:paraId="29288958" w14:textId="77777777" w:rsidR="00A63845" w:rsidRPr="00C26210" w:rsidRDefault="00A63845" w:rsidP="009C20D5">
            <w:pPr>
              <w:rPr>
                <w:sz w:val="20"/>
                <w:szCs w:val="20"/>
              </w:rPr>
            </w:pPr>
            <w:r w:rsidRPr="00C26210">
              <w:rPr>
                <w:sz w:val="20"/>
                <w:szCs w:val="20"/>
              </w:rPr>
              <w:t>Discuss office politics, including appropriate networking, socializing</w:t>
            </w:r>
            <w:r>
              <w:rPr>
                <w:sz w:val="20"/>
                <w:szCs w:val="20"/>
              </w:rPr>
              <w:t>,</w:t>
            </w:r>
            <w:r w:rsidRPr="00C26210">
              <w:rPr>
                <w:sz w:val="20"/>
                <w:szCs w:val="20"/>
              </w:rPr>
              <w:t xml:space="preserve"> and personal behaviors.</w:t>
            </w:r>
          </w:p>
        </w:tc>
        <w:tc>
          <w:tcPr>
            <w:tcW w:w="1921" w:type="dxa"/>
            <w:vAlign w:val="center"/>
          </w:tcPr>
          <w:p w14:paraId="1329CD03" w14:textId="77777777" w:rsidR="00A63845" w:rsidRPr="00C26210" w:rsidRDefault="00A63845" w:rsidP="009C20D5">
            <w:pPr>
              <w:pStyle w:val="ListParagraph"/>
              <w:ind w:left="0"/>
              <w:jc w:val="center"/>
              <w:rPr>
                <w:sz w:val="20"/>
                <w:szCs w:val="20"/>
              </w:rPr>
            </w:pPr>
          </w:p>
        </w:tc>
      </w:tr>
      <w:tr w:rsidR="00A63845" w:rsidRPr="00C26210" w14:paraId="21F73DD7" w14:textId="77777777" w:rsidTr="009C20D5">
        <w:trPr>
          <w:cantSplit/>
          <w:jc w:val="center"/>
        </w:trPr>
        <w:tc>
          <w:tcPr>
            <w:tcW w:w="7227" w:type="dxa"/>
            <w:tcMar>
              <w:top w:w="43" w:type="dxa"/>
              <w:left w:w="115" w:type="dxa"/>
              <w:bottom w:w="43" w:type="dxa"/>
              <w:right w:w="115" w:type="dxa"/>
            </w:tcMar>
          </w:tcPr>
          <w:p w14:paraId="402DD307" w14:textId="77777777" w:rsidR="00A63845" w:rsidRPr="00C26210" w:rsidRDefault="00A63845" w:rsidP="009C20D5">
            <w:pPr>
              <w:rPr>
                <w:sz w:val="20"/>
                <w:szCs w:val="20"/>
              </w:rPr>
            </w:pPr>
            <w:r w:rsidRPr="00C26210">
              <w:rPr>
                <w:sz w:val="20"/>
                <w:szCs w:val="20"/>
              </w:rPr>
              <w:t>Discuss the importance of planning ahead for handling the practice in the event of retirement, disability, or death.</w:t>
            </w:r>
          </w:p>
        </w:tc>
        <w:tc>
          <w:tcPr>
            <w:tcW w:w="1921" w:type="dxa"/>
            <w:vAlign w:val="center"/>
          </w:tcPr>
          <w:p w14:paraId="390578C7" w14:textId="77777777" w:rsidR="00A63845" w:rsidRPr="00C26210" w:rsidRDefault="00A63845" w:rsidP="009C20D5">
            <w:pPr>
              <w:pStyle w:val="ListParagraph"/>
              <w:ind w:left="0"/>
              <w:jc w:val="center"/>
              <w:rPr>
                <w:sz w:val="20"/>
                <w:szCs w:val="20"/>
              </w:rPr>
            </w:pPr>
          </w:p>
        </w:tc>
      </w:tr>
      <w:tr w:rsidR="00A63845" w:rsidRPr="00C26210" w14:paraId="5837CF3B" w14:textId="77777777" w:rsidTr="009C20D5">
        <w:trPr>
          <w:cantSplit/>
          <w:jc w:val="center"/>
        </w:trPr>
        <w:tc>
          <w:tcPr>
            <w:tcW w:w="7227" w:type="dxa"/>
            <w:tcMar>
              <w:top w:w="43" w:type="dxa"/>
              <w:left w:w="115" w:type="dxa"/>
              <w:bottom w:w="43" w:type="dxa"/>
              <w:right w:w="115" w:type="dxa"/>
            </w:tcMar>
          </w:tcPr>
          <w:p w14:paraId="250C28E4" w14:textId="77777777" w:rsidR="00A63845" w:rsidRPr="00C26210" w:rsidRDefault="00A63845" w:rsidP="009C20D5">
            <w:pPr>
              <w:rPr>
                <w:sz w:val="20"/>
                <w:szCs w:val="20"/>
              </w:rPr>
            </w:pPr>
            <w:r w:rsidRPr="00C26210">
              <w:rPr>
                <w:sz w:val="20"/>
                <w:szCs w:val="20"/>
              </w:rPr>
              <w:t>Discuss the issues surrounding leaving a firm, such as how to protect oneself, advising clients, and withdrawing from cases.</w:t>
            </w:r>
          </w:p>
        </w:tc>
        <w:tc>
          <w:tcPr>
            <w:tcW w:w="1921" w:type="dxa"/>
            <w:vAlign w:val="center"/>
          </w:tcPr>
          <w:p w14:paraId="5E8966C0" w14:textId="77777777" w:rsidR="00A63845" w:rsidRPr="00C26210" w:rsidRDefault="00A63845" w:rsidP="009C20D5">
            <w:pPr>
              <w:pStyle w:val="ListParagraph"/>
              <w:ind w:left="0"/>
              <w:jc w:val="center"/>
              <w:rPr>
                <w:sz w:val="20"/>
                <w:szCs w:val="20"/>
              </w:rPr>
            </w:pPr>
          </w:p>
        </w:tc>
      </w:tr>
      <w:tr w:rsidR="00A63845" w:rsidRPr="00C26210" w14:paraId="7F2F42BD" w14:textId="77777777" w:rsidTr="009C20D5">
        <w:trPr>
          <w:cantSplit/>
          <w:jc w:val="center"/>
        </w:trPr>
        <w:tc>
          <w:tcPr>
            <w:tcW w:w="7227" w:type="dxa"/>
            <w:tcMar>
              <w:top w:w="43" w:type="dxa"/>
              <w:left w:w="115" w:type="dxa"/>
              <w:bottom w:w="43" w:type="dxa"/>
              <w:right w:w="115" w:type="dxa"/>
            </w:tcMar>
          </w:tcPr>
          <w:p w14:paraId="7015F175" w14:textId="77777777" w:rsidR="00A63845" w:rsidRPr="00C26210" w:rsidRDefault="00A63845" w:rsidP="009C20D5">
            <w:pPr>
              <w:rPr>
                <w:sz w:val="20"/>
                <w:szCs w:val="20"/>
              </w:rPr>
            </w:pPr>
            <w:r w:rsidRPr="00C26210">
              <w:rPr>
                <w:sz w:val="20"/>
                <w:szCs w:val="20"/>
              </w:rPr>
              <w:t>Discuss evaluation and compensation procedures, and professional advancement within a firm.</w:t>
            </w:r>
          </w:p>
        </w:tc>
        <w:tc>
          <w:tcPr>
            <w:tcW w:w="1921" w:type="dxa"/>
            <w:vAlign w:val="center"/>
          </w:tcPr>
          <w:p w14:paraId="14DD0C58" w14:textId="77777777" w:rsidR="00A63845" w:rsidRPr="00C26210" w:rsidRDefault="00A63845" w:rsidP="009C20D5">
            <w:pPr>
              <w:pStyle w:val="ListParagraph"/>
              <w:ind w:left="0"/>
              <w:jc w:val="center"/>
              <w:rPr>
                <w:sz w:val="20"/>
                <w:szCs w:val="20"/>
              </w:rPr>
            </w:pPr>
          </w:p>
        </w:tc>
      </w:tr>
      <w:tr w:rsidR="00411430" w:rsidRPr="00C26210" w14:paraId="053DE582" w14:textId="77777777" w:rsidTr="009C20D5">
        <w:trPr>
          <w:cantSplit/>
          <w:jc w:val="center"/>
        </w:trPr>
        <w:tc>
          <w:tcPr>
            <w:tcW w:w="7227" w:type="dxa"/>
            <w:tcMar>
              <w:top w:w="43" w:type="dxa"/>
              <w:left w:w="115" w:type="dxa"/>
              <w:bottom w:w="43" w:type="dxa"/>
              <w:right w:w="115" w:type="dxa"/>
            </w:tcMar>
          </w:tcPr>
          <w:p w14:paraId="6A2224DA" w14:textId="3AECB04D" w:rsidR="00411430" w:rsidRDefault="00411430" w:rsidP="009C20D5">
            <w:pPr>
              <w:rPr>
                <w:sz w:val="20"/>
                <w:szCs w:val="20"/>
              </w:rPr>
            </w:pPr>
            <w:r>
              <w:rPr>
                <w:sz w:val="20"/>
                <w:szCs w:val="20"/>
              </w:rPr>
              <w:t>Discuss information security (See Law Pay Compliance for discussion)</w:t>
            </w:r>
          </w:p>
          <w:p w14:paraId="2AF48EB1" w14:textId="1143FF46" w:rsidR="00411430" w:rsidRPr="00BE6DBF" w:rsidRDefault="00346C27" w:rsidP="009C20D5">
            <w:pPr>
              <w:rPr>
                <w:sz w:val="20"/>
                <w:szCs w:val="20"/>
              </w:rPr>
            </w:pPr>
            <w:hyperlink r:id="rId10" w:history="1">
              <w:r w:rsidRPr="00EC0667">
                <w:rPr>
                  <w:rStyle w:val="Hyperlink"/>
                  <w:sz w:val="20"/>
                  <w:szCs w:val="20"/>
                </w:rPr>
                <w:t>https://www.lawpay.com/about/blog/pci-compliance/</w:t>
              </w:r>
            </w:hyperlink>
            <w:r>
              <w:rPr>
                <w:sz w:val="20"/>
                <w:szCs w:val="20"/>
              </w:rPr>
              <w:t xml:space="preserve"> </w:t>
            </w:r>
          </w:p>
        </w:tc>
        <w:tc>
          <w:tcPr>
            <w:tcW w:w="1921" w:type="dxa"/>
            <w:vAlign w:val="center"/>
          </w:tcPr>
          <w:p w14:paraId="0312D9E5" w14:textId="77777777" w:rsidR="00411430" w:rsidRPr="00C26210" w:rsidRDefault="00411430" w:rsidP="009C20D5">
            <w:pPr>
              <w:pStyle w:val="ListParagraph"/>
              <w:ind w:left="0"/>
              <w:jc w:val="center"/>
              <w:rPr>
                <w:sz w:val="20"/>
                <w:szCs w:val="20"/>
              </w:rPr>
            </w:pPr>
          </w:p>
        </w:tc>
      </w:tr>
      <w:tr w:rsidR="00BE6DBF" w:rsidRPr="00C26210" w14:paraId="6FC4117D" w14:textId="77777777" w:rsidTr="009C20D5">
        <w:trPr>
          <w:cantSplit/>
          <w:jc w:val="center"/>
        </w:trPr>
        <w:tc>
          <w:tcPr>
            <w:tcW w:w="7227" w:type="dxa"/>
            <w:tcMar>
              <w:top w:w="43" w:type="dxa"/>
              <w:left w:w="115" w:type="dxa"/>
              <w:bottom w:w="43" w:type="dxa"/>
              <w:right w:w="115" w:type="dxa"/>
            </w:tcMar>
          </w:tcPr>
          <w:p w14:paraId="53204465" w14:textId="77777777" w:rsidR="00BE6DBF" w:rsidRPr="00C26210" w:rsidRDefault="00BE6DBF" w:rsidP="009C20D5">
            <w:pPr>
              <w:rPr>
                <w:sz w:val="20"/>
                <w:szCs w:val="20"/>
              </w:rPr>
            </w:pPr>
            <w:r w:rsidRPr="00BE6DBF">
              <w:rPr>
                <w:sz w:val="20"/>
                <w:szCs w:val="20"/>
              </w:rPr>
              <w:t>Substitute Other</w:t>
            </w:r>
          </w:p>
        </w:tc>
        <w:tc>
          <w:tcPr>
            <w:tcW w:w="1921" w:type="dxa"/>
            <w:vAlign w:val="center"/>
          </w:tcPr>
          <w:p w14:paraId="17ECBAB9" w14:textId="77777777" w:rsidR="00BE6DBF" w:rsidRPr="00C26210" w:rsidRDefault="00BE6DBF" w:rsidP="009C20D5">
            <w:pPr>
              <w:pStyle w:val="ListParagraph"/>
              <w:ind w:left="0"/>
              <w:jc w:val="center"/>
              <w:rPr>
                <w:sz w:val="20"/>
                <w:szCs w:val="20"/>
              </w:rPr>
            </w:pPr>
          </w:p>
        </w:tc>
      </w:tr>
      <w:tr w:rsidR="00BE6DBF" w:rsidRPr="00C26210" w14:paraId="7E0C6FC8" w14:textId="77777777" w:rsidTr="009C20D5">
        <w:trPr>
          <w:cantSplit/>
          <w:jc w:val="center"/>
        </w:trPr>
        <w:tc>
          <w:tcPr>
            <w:tcW w:w="7227" w:type="dxa"/>
            <w:tcMar>
              <w:top w:w="43" w:type="dxa"/>
              <w:left w:w="115" w:type="dxa"/>
              <w:bottom w:w="43" w:type="dxa"/>
              <w:right w:w="115" w:type="dxa"/>
            </w:tcMar>
          </w:tcPr>
          <w:p w14:paraId="4FDFD0C9" w14:textId="77777777" w:rsidR="00BE6DBF" w:rsidRPr="00C26210" w:rsidRDefault="00BE6DBF" w:rsidP="009C20D5">
            <w:pPr>
              <w:rPr>
                <w:sz w:val="20"/>
                <w:szCs w:val="20"/>
              </w:rPr>
            </w:pPr>
            <w:r w:rsidRPr="00BE6DBF">
              <w:rPr>
                <w:sz w:val="20"/>
                <w:szCs w:val="20"/>
              </w:rPr>
              <w:t>Substitute Other</w:t>
            </w:r>
          </w:p>
        </w:tc>
        <w:tc>
          <w:tcPr>
            <w:tcW w:w="1921" w:type="dxa"/>
            <w:vAlign w:val="center"/>
          </w:tcPr>
          <w:p w14:paraId="585989E8" w14:textId="77777777" w:rsidR="00BE6DBF" w:rsidRPr="00C26210" w:rsidRDefault="00BE6DBF" w:rsidP="009C20D5">
            <w:pPr>
              <w:pStyle w:val="ListParagraph"/>
              <w:ind w:left="0"/>
              <w:jc w:val="center"/>
              <w:rPr>
                <w:sz w:val="20"/>
                <w:szCs w:val="20"/>
              </w:rPr>
            </w:pPr>
          </w:p>
        </w:tc>
      </w:tr>
    </w:tbl>
    <w:p w14:paraId="3E293814" w14:textId="77777777" w:rsidR="000E5FFA" w:rsidRDefault="000E5FFA" w:rsidP="00A63845">
      <w:pPr>
        <w:pStyle w:val="ListParagraph"/>
        <w:rPr>
          <w:sz w:val="20"/>
          <w:szCs w:val="20"/>
        </w:rPr>
      </w:pPr>
    </w:p>
    <w:p w14:paraId="4E592ACF" w14:textId="77777777" w:rsidR="00086FD9" w:rsidRDefault="00086FD9" w:rsidP="00A63845">
      <w:pPr>
        <w:pStyle w:val="ListParagraph"/>
        <w:rPr>
          <w:sz w:val="20"/>
          <w:szCs w:val="20"/>
        </w:rPr>
      </w:pPr>
    </w:p>
    <w:p w14:paraId="2B62D3E3" w14:textId="77777777" w:rsidR="002A759F" w:rsidRDefault="002A759F" w:rsidP="00A63845">
      <w:pPr>
        <w:pStyle w:val="ListParagraph"/>
        <w:rPr>
          <w:sz w:val="20"/>
          <w:szCs w:val="20"/>
        </w:rPr>
      </w:pPr>
    </w:p>
    <w:p w14:paraId="4DCC3558" w14:textId="77777777" w:rsidR="00086FD9" w:rsidRDefault="00086FD9" w:rsidP="00A63845">
      <w:pPr>
        <w:pStyle w:val="ListParagraph"/>
        <w:rPr>
          <w:sz w:val="20"/>
          <w:szCs w:val="20"/>
        </w:rPr>
      </w:pPr>
    </w:p>
    <w:p w14:paraId="0CC3CC15" w14:textId="77777777" w:rsidR="00A63845" w:rsidRPr="00C26210" w:rsidRDefault="004130B1" w:rsidP="004130B1">
      <w:pPr>
        <w:pStyle w:val="ListParagraph"/>
        <w:numPr>
          <w:ilvl w:val="0"/>
          <w:numId w:val="13"/>
        </w:numPr>
        <w:shd w:val="clear" w:color="auto" w:fill="A6A6A6"/>
        <w:rPr>
          <w:b/>
          <w:sz w:val="20"/>
          <w:szCs w:val="20"/>
        </w:rPr>
      </w:pPr>
      <w:r w:rsidRPr="004130B1">
        <w:rPr>
          <w:b/>
          <w:sz w:val="20"/>
          <w:szCs w:val="20"/>
        </w:rPr>
        <w:lastRenderedPageBreak/>
        <w:t>Managing the law firm/legal entity and staff appropriately</w:t>
      </w:r>
    </w:p>
    <w:p w14:paraId="4E790763" w14:textId="77777777" w:rsidR="00A63845" w:rsidRPr="00C26210" w:rsidRDefault="00A63845" w:rsidP="00A6384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803"/>
      </w:tblGrid>
      <w:tr w:rsidR="00A63845" w:rsidRPr="00C26210" w14:paraId="4C048E9A" w14:textId="77777777" w:rsidTr="009C20D5">
        <w:trPr>
          <w:cantSplit/>
          <w:jc w:val="center"/>
        </w:trPr>
        <w:tc>
          <w:tcPr>
            <w:tcW w:w="7340" w:type="dxa"/>
            <w:vAlign w:val="center"/>
          </w:tcPr>
          <w:p w14:paraId="141D3EEE" w14:textId="77777777" w:rsidR="00A63845" w:rsidRPr="00C26210" w:rsidRDefault="00A63845" w:rsidP="009C20D5">
            <w:pPr>
              <w:pStyle w:val="ListParagraph"/>
              <w:ind w:left="0"/>
              <w:jc w:val="center"/>
              <w:rPr>
                <w:sz w:val="20"/>
                <w:szCs w:val="20"/>
              </w:rPr>
            </w:pPr>
            <w:r w:rsidRPr="00C26210">
              <w:rPr>
                <w:sz w:val="20"/>
                <w:szCs w:val="20"/>
              </w:rPr>
              <w:t>Action</w:t>
            </w:r>
          </w:p>
        </w:tc>
        <w:tc>
          <w:tcPr>
            <w:tcW w:w="1803" w:type="dxa"/>
            <w:vAlign w:val="center"/>
          </w:tcPr>
          <w:p w14:paraId="4103DB65" w14:textId="77777777" w:rsidR="00A63845" w:rsidRPr="00C26210" w:rsidRDefault="00A63845" w:rsidP="009C20D5">
            <w:pPr>
              <w:pStyle w:val="ListParagraph"/>
              <w:ind w:left="0"/>
              <w:jc w:val="center"/>
              <w:rPr>
                <w:sz w:val="20"/>
                <w:szCs w:val="20"/>
              </w:rPr>
            </w:pPr>
            <w:r w:rsidRPr="00C26210">
              <w:rPr>
                <w:sz w:val="20"/>
                <w:szCs w:val="20"/>
              </w:rPr>
              <w:t>Mark completed items</w:t>
            </w:r>
          </w:p>
        </w:tc>
      </w:tr>
      <w:tr w:rsidR="00A63845" w:rsidRPr="00C26210" w14:paraId="47970D92" w14:textId="77777777" w:rsidTr="00C73850">
        <w:trPr>
          <w:cantSplit/>
          <w:trHeight w:val="1297"/>
          <w:jc w:val="center"/>
        </w:trPr>
        <w:tc>
          <w:tcPr>
            <w:tcW w:w="7340" w:type="dxa"/>
            <w:tcMar>
              <w:top w:w="43" w:type="dxa"/>
              <w:left w:w="115" w:type="dxa"/>
              <w:bottom w:w="43" w:type="dxa"/>
              <w:right w:w="115" w:type="dxa"/>
            </w:tcMar>
            <w:vAlign w:val="center"/>
          </w:tcPr>
          <w:p w14:paraId="65DF8CC6" w14:textId="77777777" w:rsidR="00A63845" w:rsidRPr="00C26210" w:rsidRDefault="00A63845" w:rsidP="009C20D5">
            <w:pPr>
              <w:rPr>
                <w:sz w:val="20"/>
                <w:szCs w:val="20"/>
              </w:rPr>
            </w:pPr>
            <w:r w:rsidRPr="00C26210">
              <w:rPr>
                <w:sz w:val="20"/>
                <w:szCs w:val="20"/>
              </w:rPr>
              <w:t>Discuss importance of client communication, how to maintain appropriate ongoing communication (returning telephone calls, email) to keep clients informed, including use of fee agreements, timeliness, written communication, etc. Discuss how to deal with a “difficult” client. Discuss dealing with clients with respect to the business aspects of the relationship, including billing and other business procedures.</w:t>
            </w:r>
          </w:p>
        </w:tc>
        <w:tc>
          <w:tcPr>
            <w:tcW w:w="1803" w:type="dxa"/>
            <w:vAlign w:val="center"/>
          </w:tcPr>
          <w:p w14:paraId="4C28782C" w14:textId="77777777" w:rsidR="00A63845" w:rsidRPr="00C26210" w:rsidRDefault="00A63845" w:rsidP="009C20D5">
            <w:pPr>
              <w:pStyle w:val="ListParagraph"/>
              <w:ind w:left="0"/>
              <w:jc w:val="center"/>
              <w:rPr>
                <w:sz w:val="20"/>
                <w:szCs w:val="20"/>
              </w:rPr>
            </w:pPr>
          </w:p>
        </w:tc>
      </w:tr>
      <w:tr w:rsidR="00A63845" w:rsidRPr="00C26210" w14:paraId="5D9DEEDC" w14:textId="77777777" w:rsidTr="009C20D5">
        <w:trPr>
          <w:cantSplit/>
          <w:jc w:val="center"/>
        </w:trPr>
        <w:tc>
          <w:tcPr>
            <w:tcW w:w="7340" w:type="dxa"/>
            <w:tcMar>
              <w:top w:w="43" w:type="dxa"/>
              <w:left w:w="115" w:type="dxa"/>
              <w:bottom w:w="43" w:type="dxa"/>
              <w:right w:w="115" w:type="dxa"/>
            </w:tcMar>
            <w:vAlign w:val="center"/>
          </w:tcPr>
          <w:p w14:paraId="08F06EDD" w14:textId="77777777" w:rsidR="00A63845" w:rsidRPr="00C26210" w:rsidRDefault="00A63845" w:rsidP="009C20D5">
            <w:pPr>
              <w:rPr>
                <w:sz w:val="20"/>
                <w:szCs w:val="20"/>
              </w:rPr>
            </w:pPr>
            <w:r w:rsidRPr="00C26210">
              <w:rPr>
                <w:sz w:val="20"/>
                <w:szCs w:val="20"/>
              </w:rPr>
              <w:t>Discuss proper legal counseling, including the duties and responsibilities of advising clients and the respective responsibilities of the client and the lawyer in decision-making. Discuss how to deal with a “difficult” client.</w:t>
            </w:r>
          </w:p>
        </w:tc>
        <w:tc>
          <w:tcPr>
            <w:tcW w:w="1803" w:type="dxa"/>
            <w:vAlign w:val="center"/>
          </w:tcPr>
          <w:p w14:paraId="0AD9B914" w14:textId="77777777" w:rsidR="00A63845" w:rsidRPr="00C26210" w:rsidRDefault="00A63845" w:rsidP="009C20D5">
            <w:pPr>
              <w:pStyle w:val="ListParagraph"/>
              <w:ind w:left="0"/>
              <w:jc w:val="center"/>
              <w:rPr>
                <w:sz w:val="20"/>
                <w:szCs w:val="20"/>
              </w:rPr>
            </w:pPr>
          </w:p>
        </w:tc>
      </w:tr>
      <w:tr w:rsidR="00A63845" w:rsidRPr="00C26210" w14:paraId="2A3AF593" w14:textId="77777777" w:rsidTr="00C73850">
        <w:trPr>
          <w:cantSplit/>
          <w:trHeight w:val="1054"/>
          <w:jc w:val="center"/>
        </w:trPr>
        <w:tc>
          <w:tcPr>
            <w:tcW w:w="7340" w:type="dxa"/>
            <w:tcMar>
              <w:top w:w="43" w:type="dxa"/>
              <w:left w:w="115" w:type="dxa"/>
              <w:bottom w:w="43" w:type="dxa"/>
              <w:right w:w="115" w:type="dxa"/>
            </w:tcMar>
            <w:vAlign w:val="center"/>
          </w:tcPr>
          <w:p w14:paraId="0EE1496A" w14:textId="77777777" w:rsidR="00A63845" w:rsidRPr="00C26210" w:rsidRDefault="00A63845" w:rsidP="009C20D5">
            <w:pPr>
              <w:rPr>
                <w:sz w:val="20"/>
                <w:szCs w:val="20"/>
              </w:rPr>
            </w:pPr>
            <w:r w:rsidRPr="00C26210">
              <w:rPr>
                <w:sz w:val="20"/>
                <w:szCs w:val="20"/>
              </w:rPr>
              <w:t>Discuss the initial meeting and interaction with a potential client, tips for gathering information about a legal matter, appraising the credibility and trust of the potential client, evaluating whether to accept the representation, how to decline representation. Discuss making and accepting referrals.</w:t>
            </w:r>
          </w:p>
        </w:tc>
        <w:tc>
          <w:tcPr>
            <w:tcW w:w="1803" w:type="dxa"/>
            <w:vAlign w:val="center"/>
          </w:tcPr>
          <w:p w14:paraId="73CA12AA" w14:textId="77777777" w:rsidR="00A63845" w:rsidRPr="00C26210" w:rsidRDefault="00A63845" w:rsidP="009C20D5">
            <w:pPr>
              <w:pStyle w:val="ListParagraph"/>
              <w:ind w:left="0"/>
              <w:jc w:val="center"/>
              <w:rPr>
                <w:sz w:val="20"/>
                <w:szCs w:val="20"/>
              </w:rPr>
            </w:pPr>
          </w:p>
        </w:tc>
      </w:tr>
      <w:tr w:rsidR="00A63845" w:rsidRPr="00C26210" w14:paraId="0538C25E" w14:textId="77777777" w:rsidTr="009C20D5">
        <w:trPr>
          <w:cantSplit/>
          <w:jc w:val="center"/>
        </w:trPr>
        <w:tc>
          <w:tcPr>
            <w:tcW w:w="7340" w:type="dxa"/>
            <w:tcMar>
              <w:top w:w="43" w:type="dxa"/>
              <w:left w:w="115" w:type="dxa"/>
              <w:bottom w:w="43" w:type="dxa"/>
              <w:right w:w="115" w:type="dxa"/>
            </w:tcMar>
            <w:vAlign w:val="center"/>
          </w:tcPr>
          <w:p w14:paraId="32EBDEF2" w14:textId="4041419E" w:rsidR="00A63845" w:rsidRPr="00C26210" w:rsidRDefault="00A63845" w:rsidP="009C20D5">
            <w:pPr>
              <w:rPr>
                <w:sz w:val="20"/>
                <w:szCs w:val="20"/>
              </w:rPr>
            </w:pPr>
            <w:r w:rsidRPr="00C26210">
              <w:rPr>
                <w:sz w:val="20"/>
                <w:szCs w:val="20"/>
              </w:rPr>
              <w:t>Discuss the termination of the attorney-client relationship, issues with terminating mid-representation, necessary steps and documentation</w:t>
            </w:r>
            <w:r w:rsidR="00411430">
              <w:rPr>
                <w:sz w:val="20"/>
                <w:szCs w:val="20"/>
              </w:rPr>
              <w:t xml:space="preserve"> (See RPC 1.16)</w:t>
            </w:r>
            <w:r w:rsidRPr="00C26210">
              <w:rPr>
                <w:sz w:val="20"/>
                <w:szCs w:val="20"/>
              </w:rPr>
              <w:t>.</w:t>
            </w:r>
          </w:p>
        </w:tc>
        <w:tc>
          <w:tcPr>
            <w:tcW w:w="1803" w:type="dxa"/>
            <w:vAlign w:val="center"/>
          </w:tcPr>
          <w:p w14:paraId="1DD4BBE3" w14:textId="77777777" w:rsidR="00A63845" w:rsidRPr="00C26210" w:rsidRDefault="00A63845" w:rsidP="009C20D5">
            <w:pPr>
              <w:pStyle w:val="ListParagraph"/>
              <w:ind w:left="0"/>
              <w:jc w:val="center"/>
              <w:rPr>
                <w:sz w:val="20"/>
                <w:szCs w:val="20"/>
              </w:rPr>
            </w:pPr>
          </w:p>
        </w:tc>
      </w:tr>
      <w:tr w:rsidR="00BE6DBF" w:rsidRPr="00C26210" w14:paraId="4E727098" w14:textId="77777777" w:rsidTr="009C20D5">
        <w:trPr>
          <w:cantSplit/>
          <w:jc w:val="center"/>
        </w:trPr>
        <w:tc>
          <w:tcPr>
            <w:tcW w:w="7340" w:type="dxa"/>
            <w:tcMar>
              <w:top w:w="43" w:type="dxa"/>
              <w:left w:w="115" w:type="dxa"/>
              <w:bottom w:w="43" w:type="dxa"/>
              <w:right w:w="115" w:type="dxa"/>
            </w:tcMar>
            <w:vAlign w:val="center"/>
          </w:tcPr>
          <w:p w14:paraId="6D854DE3" w14:textId="77777777" w:rsidR="00BE6DBF" w:rsidRPr="00C26210" w:rsidRDefault="00BE6DBF" w:rsidP="009C20D5">
            <w:pPr>
              <w:rPr>
                <w:sz w:val="20"/>
                <w:szCs w:val="20"/>
              </w:rPr>
            </w:pPr>
            <w:r w:rsidRPr="00BE6DBF">
              <w:rPr>
                <w:sz w:val="20"/>
                <w:szCs w:val="20"/>
              </w:rPr>
              <w:t>Substitute Other</w:t>
            </w:r>
          </w:p>
        </w:tc>
        <w:tc>
          <w:tcPr>
            <w:tcW w:w="1803" w:type="dxa"/>
            <w:vAlign w:val="center"/>
          </w:tcPr>
          <w:p w14:paraId="2E09F115" w14:textId="77777777" w:rsidR="00BE6DBF" w:rsidRPr="00C26210" w:rsidRDefault="00BE6DBF" w:rsidP="009C20D5">
            <w:pPr>
              <w:pStyle w:val="ListParagraph"/>
              <w:ind w:left="0"/>
              <w:jc w:val="center"/>
              <w:rPr>
                <w:sz w:val="20"/>
                <w:szCs w:val="20"/>
              </w:rPr>
            </w:pPr>
          </w:p>
        </w:tc>
      </w:tr>
      <w:tr w:rsidR="00BE6DBF" w:rsidRPr="00C26210" w14:paraId="782B2E83" w14:textId="77777777" w:rsidTr="009C20D5">
        <w:trPr>
          <w:cantSplit/>
          <w:jc w:val="center"/>
        </w:trPr>
        <w:tc>
          <w:tcPr>
            <w:tcW w:w="7340" w:type="dxa"/>
            <w:tcMar>
              <w:top w:w="43" w:type="dxa"/>
              <w:left w:w="115" w:type="dxa"/>
              <w:bottom w:w="43" w:type="dxa"/>
              <w:right w:w="115" w:type="dxa"/>
            </w:tcMar>
            <w:vAlign w:val="center"/>
          </w:tcPr>
          <w:p w14:paraId="17565961" w14:textId="77777777" w:rsidR="00BE6DBF" w:rsidRPr="00C26210" w:rsidRDefault="00BE6DBF" w:rsidP="009C20D5">
            <w:pPr>
              <w:rPr>
                <w:sz w:val="20"/>
                <w:szCs w:val="20"/>
              </w:rPr>
            </w:pPr>
            <w:r w:rsidRPr="00BE6DBF">
              <w:rPr>
                <w:sz w:val="20"/>
                <w:szCs w:val="20"/>
              </w:rPr>
              <w:t>Substitute Other</w:t>
            </w:r>
          </w:p>
        </w:tc>
        <w:tc>
          <w:tcPr>
            <w:tcW w:w="1803" w:type="dxa"/>
            <w:vAlign w:val="center"/>
          </w:tcPr>
          <w:p w14:paraId="66AF8FC4" w14:textId="77777777" w:rsidR="00BE6DBF" w:rsidRPr="00C26210" w:rsidRDefault="00BE6DBF" w:rsidP="009C20D5">
            <w:pPr>
              <w:pStyle w:val="ListParagraph"/>
              <w:ind w:left="0"/>
              <w:jc w:val="center"/>
              <w:rPr>
                <w:sz w:val="20"/>
                <w:szCs w:val="20"/>
              </w:rPr>
            </w:pPr>
          </w:p>
        </w:tc>
      </w:tr>
    </w:tbl>
    <w:p w14:paraId="2BA44F67" w14:textId="77777777" w:rsidR="00BE6DBF" w:rsidRPr="00C26210" w:rsidRDefault="00BE6DBF" w:rsidP="00A63845">
      <w:pPr>
        <w:rPr>
          <w:sz w:val="20"/>
          <w:szCs w:val="20"/>
        </w:rPr>
      </w:pPr>
    </w:p>
    <w:p w14:paraId="5986E6FA" w14:textId="35D4B82F" w:rsidR="00A63845" w:rsidRPr="00C26210" w:rsidRDefault="00C34D48" w:rsidP="004130B1">
      <w:pPr>
        <w:pStyle w:val="ListParagraph"/>
        <w:numPr>
          <w:ilvl w:val="0"/>
          <w:numId w:val="13"/>
        </w:numPr>
        <w:shd w:val="clear" w:color="auto" w:fill="A6A6A6"/>
        <w:rPr>
          <w:b/>
          <w:sz w:val="20"/>
          <w:szCs w:val="20"/>
        </w:rPr>
      </w:pPr>
      <w:r>
        <w:rPr>
          <w:b/>
          <w:sz w:val="20"/>
          <w:szCs w:val="20"/>
        </w:rPr>
        <w:t>Utilizing</w:t>
      </w:r>
      <w:r w:rsidRPr="004130B1">
        <w:rPr>
          <w:b/>
          <w:sz w:val="20"/>
          <w:szCs w:val="20"/>
        </w:rPr>
        <w:t xml:space="preserve"> </w:t>
      </w:r>
      <w:r w:rsidR="004130B1" w:rsidRPr="004130B1">
        <w:rPr>
          <w:b/>
          <w:sz w:val="20"/>
          <w:szCs w:val="20"/>
        </w:rPr>
        <w:t xml:space="preserve">appropriate fees and </w:t>
      </w:r>
      <w:r>
        <w:rPr>
          <w:b/>
          <w:sz w:val="20"/>
          <w:szCs w:val="20"/>
        </w:rPr>
        <w:t>trust account best practices</w:t>
      </w:r>
    </w:p>
    <w:p w14:paraId="2757E661" w14:textId="77777777" w:rsidR="00A63845" w:rsidRPr="00C26210" w:rsidRDefault="00A63845" w:rsidP="00A63845">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A63845" w:rsidRPr="00C26210" w14:paraId="05D7E1CA" w14:textId="77777777" w:rsidTr="009C20D5">
        <w:trPr>
          <w:cantSplit/>
          <w:jc w:val="center"/>
        </w:trPr>
        <w:tc>
          <w:tcPr>
            <w:tcW w:w="7297" w:type="dxa"/>
            <w:vAlign w:val="center"/>
          </w:tcPr>
          <w:p w14:paraId="722DDDBE" w14:textId="77777777" w:rsidR="00A63845" w:rsidRPr="00C26210" w:rsidRDefault="00A63845">
            <w:pPr>
              <w:pStyle w:val="ListParagraph"/>
              <w:ind w:left="0"/>
              <w:jc w:val="center"/>
              <w:rPr>
                <w:sz w:val="20"/>
                <w:szCs w:val="20"/>
              </w:rPr>
            </w:pPr>
            <w:r w:rsidRPr="00C26210">
              <w:rPr>
                <w:sz w:val="20"/>
                <w:szCs w:val="20"/>
              </w:rPr>
              <w:t>Action</w:t>
            </w:r>
          </w:p>
        </w:tc>
        <w:tc>
          <w:tcPr>
            <w:tcW w:w="1806" w:type="dxa"/>
            <w:vAlign w:val="center"/>
          </w:tcPr>
          <w:p w14:paraId="64A0BF4D" w14:textId="77777777" w:rsidR="00A63845" w:rsidRPr="00C26210" w:rsidRDefault="00A63845">
            <w:pPr>
              <w:pStyle w:val="ListParagraph"/>
              <w:ind w:left="0"/>
              <w:jc w:val="center"/>
              <w:rPr>
                <w:sz w:val="20"/>
                <w:szCs w:val="20"/>
              </w:rPr>
            </w:pPr>
            <w:r w:rsidRPr="00C26210">
              <w:rPr>
                <w:sz w:val="20"/>
                <w:szCs w:val="20"/>
              </w:rPr>
              <w:t>Mark completed items</w:t>
            </w:r>
          </w:p>
        </w:tc>
      </w:tr>
      <w:tr w:rsidR="00C34D48" w:rsidRPr="00C26210" w14:paraId="149CE816" w14:textId="77777777" w:rsidTr="00C34D48">
        <w:trPr>
          <w:cantSplit/>
          <w:trHeight w:val="982"/>
          <w:jc w:val="center"/>
        </w:trPr>
        <w:tc>
          <w:tcPr>
            <w:tcW w:w="7297" w:type="dxa"/>
            <w:shd w:val="clear" w:color="auto" w:fill="auto"/>
            <w:tcMar>
              <w:top w:w="43" w:type="dxa"/>
              <w:left w:w="115" w:type="dxa"/>
              <w:bottom w:w="43" w:type="dxa"/>
              <w:right w:w="115" w:type="dxa"/>
            </w:tcMar>
            <w:vAlign w:val="center"/>
          </w:tcPr>
          <w:p w14:paraId="306F9A99" w14:textId="5E424803" w:rsidR="00C34D48" w:rsidRPr="00392862" w:rsidRDefault="00C34D48">
            <w:pPr>
              <w:rPr>
                <w:sz w:val="20"/>
                <w:szCs w:val="20"/>
              </w:rPr>
            </w:pPr>
            <w:r>
              <w:rPr>
                <w:sz w:val="20"/>
                <w:szCs w:val="20"/>
              </w:rPr>
              <w:t xml:space="preserve">Attend </w:t>
            </w:r>
            <w:hyperlink r:id="rId11" w:history="1">
              <w:r w:rsidRPr="00C408ED">
                <w:rPr>
                  <w:rStyle w:val="Hyperlink"/>
                  <w:sz w:val="20"/>
                  <w:szCs w:val="20"/>
                </w:rPr>
                <w:t>Trust Account School</w:t>
              </w:r>
            </w:hyperlink>
            <w:r>
              <w:rPr>
                <w:sz w:val="20"/>
                <w:szCs w:val="20"/>
              </w:rPr>
              <w:t xml:space="preserve"> offered by the Office of Attorney Regulation Counsel.</w:t>
            </w:r>
          </w:p>
        </w:tc>
        <w:tc>
          <w:tcPr>
            <w:tcW w:w="1806" w:type="dxa"/>
            <w:vAlign w:val="center"/>
          </w:tcPr>
          <w:p w14:paraId="448A9C59" w14:textId="77777777" w:rsidR="00C34D48" w:rsidRPr="00C26210" w:rsidRDefault="00C34D48" w:rsidP="005B2D32">
            <w:pPr>
              <w:pStyle w:val="ListParagraph"/>
              <w:ind w:left="0"/>
              <w:rPr>
                <w:sz w:val="20"/>
                <w:szCs w:val="20"/>
              </w:rPr>
            </w:pPr>
          </w:p>
        </w:tc>
      </w:tr>
      <w:tr w:rsidR="00A63845" w:rsidRPr="00C26210" w14:paraId="477766A9" w14:textId="77777777" w:rsidTr="005B2D32">
        <w:trPr>
          <w:cantSplit/>
          <w:trHeight w:val="982"/>
          <w:jc w:val="center"/>
        </w:trPr>
        <w:tc>
          <w:tcPr>
            <w:tcW w:w="7297" w:type="dxa"/>
            <w:shd w:val="clear" w:color="auto" w:fill="auto"/>
            <w:tcMar>
              <w:top w:w="43" w:type="dxa"/>
              <w:left w:w="115" w:type="dxa"/>
              <w:bottom w:w="43" w:type="dxa"/>
              <w:right w:w="115" w:type="dxa"/>
            </w:tcMar>
            <w:vAlign w:val="center"/>
          </w:tcPr>
          <w:p w14:paraId="448AFBFC" w14:textId="77777777" w:rsidR="00C34D48" w:rsidRPr="00392862" w:rsidRDefault="00C34D48">
            <w:pPr>
              <w:rPr>
                <w:sz w:val="20"/>
                <w:szCs w:val="20"/>
              </w:rPr>
            </w:pPr>
            <w:r w:rsidRPr="00392862">
              <w:rPr>
                <w:sz w:val="20"/>
                <w:szCs w:val="20"/>
              </w:rPr>
              <w:t>Discuss law office financial best practices including:</w:t>
            </w:r>
          </w:p>
          <w:p w14:paraId="22F1D0A9" w14:textId="77777777" w:rsidR="00C34D48" w:rsidRPr="00BE3BD4" w:rsidRDefault="00C34D48">
            <w:pPr>
              <w:pStyle w:val="ListParagraph"/>
              <w:numPr>
                <w:ilvl w:val="0"/>
                <w:numId w:val="20"/>
              </w:numPr>
              <w:rPr>
                <w:sz w:val="20"/>
                <w:szCs w:val="20"/>
              </w:rPr>
            </w:pPr>
            <w:r w:rsidRPr="00BE3BD4">
              <w:rPr>
                <w:sz w:val="20"/>
                <w:szCs w:val="20"/>
              </w:rPr>
              <w:t>Start-up costs</w:t>
            </w:r>
          </w:p>
          <w:p w14:paraId="31DE9C44" w14:textId="77777777" w:rsidR="00C34D48" w:rsidRPr="00BE3BD4" w:rsidRDefault="00C34D48">
            <w:pPr>
              <w:pStyle w:val="ListParagraph"/>
              <w:numPr>
                <w:ilvl w:val="0"/>
                <w:numId w:val="20"/>
              </w:numPr>
              <w:rPr>
                <w:sz w:val="20"/>
                <w:szCs w:val="20"/>
              </w:rPr>
            </w:pPr>
            <w:r w:rsidRPr="00BE3BD4">
              <w:rPr>
                <w:sz w:val="20"/>
                <w:szCs w:val="20"/>
              </w:rPr>
              <w:t>Budget &amp; financial planning for the first year</w:t>
            </w:r>
          </w:p>
          <w:p w14:paraId="441DB15F" w14:textId="77777777" w:rsidR="00C34D48" w:rsidRPr="00BE3BD4" w:rsidRDefault="00C34D48">
            <w:pPr>
              <w:pStyle w:val="ListParagraph"/>
              <w:numPr>
                <w:ilvl w:val="0"/>
                <w:numId w:val="20"/>
              </w:numPr>
              <w:rPr>
                <w:sz w:val="20"/>
                <w:szCs w:val="20"/>
              </w:rPr>
            </w:pPr>
            <w:r w:rsidRPr="00BE3BD4">
              <w:rPr>
                <w:sz w:val="20"/>
                <w:szCs w:val="20"/>
              </w:rPr>
              <w:t>Projecting revenue for law firms</w:t>
            </w:r>
          </w:p>
          <w:p w14:paraId="422A6D17" w14:textId="77777777" w:rsidR="00C34D48" w:rsidRPr="00BE3BD4" w:rsidRDefault="00C34D48">
            <w:pPr>
              <w:pStyle w:val="ListParagraph"/>
              <w:numPr>
                <w:ilvl w:val="0"/>
                <w:numId w:val="20"/>
              </w:numPr>
              <w:rPr>
                <w:sz w:val="20"/>
                <w:szCs w:val="20"/>
              </w:rPr>
            </w:pPr>
            <w:r w:rsidRPr="00BE3BD4">
              <w:rPr>
                <w:sz w:val="20"/>
                <w:szCs w:val="20"/>
              </w:rPr>
              <w:t>Law firm profitability</w:t>
            </w:r>
          </w:p>
          <w:p w14:paraId="70A7F48D" w14:textId="77777777" w:rsidR="00C34D48" w:rsidRPr="00BE3BD4" w:rsidRDefault="00C34D48">
            <w:pPr>
              <w:pStyle w:val="ListParagraph"/>
              <w:numPr>
                <w:ilvl w:val="0"/>
                <w:numId w:val="20"/>
              </w:numPr>
              <w:rPr>
                <w:sz w:val="20"/>
                <w:szCs w:val="20"/>
              </w:rPr>
            </w:pPr>
            <w:r>
              <w:rPr>
                <w:sz w:val="20"/>
                <w:szCs w:val="20"/>
              </w:rPr>
              <w:t>Alternative Fee</w:t>
            </w:r>
            <w:r w:rsidRPr="00BE3BD4">
              <w:rPr>
                <w:sz w:val="20"/>
                <w:szCs w:val="20"/>
              </w:rPr>
              <w:t xml:space="preserve"> Structures:</w:t>
            </w:r>
          </w:p>
          <w:p w14:paraId="765DC652" w14:textId="77777777" w:rsidR="00C34D48" w:rsidRPr="007960F4" w:rsidRDefault="00C34D48">
            <w:pPr>
              <w:pStyle w:val="ListParagraph"/>
              <w:numPr>
                <w:ilvl w:val="0"/>
                <w:numId w:val="21"/>
              </w:numPr>
              <w:ind w:left="1050"/>
              <w:rPr>
                <w:sz w:val="20"/>
                <w:szCs w:val="20"/>
              </w:rPr>
            </w:pPr>
            <w:r w:rsidRPr="007960F4">
              <w:rPr>
                <w:sz w:val="20"/>
                <w:szCs w:val="20"/>
              </w:rPr>
              <w:t>Flat Fee</w:t>
            </w:r>
          </w:p>
          <w:p w14:paraId="068E36CC" w14:textId="77777777" w:rsidR="00C34D48" w:rsidRPr="007960F4" w:rsidRDefault="00C34D48">
            <w:pPr>
              <w:pStyle w:val="ListParagraph"/>
              <w:numPr>
                <w:ilvl w:val="0"/>
                <w:numId w:val="21"/>
              </w:numPr>
              <w:ind w:left="1050"/>
              <w:rPr>
                <w:sz w:val="20"/>
                <w:szCs w:val="20"/>
              </w:rPr>
            </w:pPr>
            <w:r w:rsidRPr="007960F4">
              <w:rPr>
                <w:sz w:val="20"/>
                <w:szCs w:val="20"/>
              </w:rPr>
              <w:t>Contingency Fee</w:t>
            </w:r>
          </w:p>
          <w:p w14:paraId="18D8DF18" w14:textId="77777777" w:rsidR="00C34D48" w:rsidRDefault="00C34D48">
            <w:pPr>
              <w:pStyle w:val="ListParagraph"/>
              <w:numPr>
                <w:ilvl w:val="0"/>
                <w:numId w:val="21"/>
              </w:numPr>
              <w:ind w:left="1050"/>
              <w:rPr>
                <w:sz w:val="20"/>
                <w:szCs w:val="20"/>
              </w:rPr>
            </w:pPr>
            <w:r w:rsidRPr="007960F4">
              <w:rPr>
                <w:sz w:val="20"/>
                <w:szCs w:val="20"/>
              </w:rPr>
              <w:t>Unbundled Services</w:t>
            </w:r>
          </w:p>
          <w:p w14:paraId="52F34AEC" w14:textId="77777777" w:rsidR="00C34D48" w:rsidRPr="007960F4" w:rsidRDefault="00C34D48">
            <w:pPr>
              <w:pStyle w:val="ListParagraph"/>
              <w:numPr>
                <w:ilvl w:val="0"/>
                <w:numId w:val="21"/>
              </w:numPr>
              <w:ind w:left="1050"/>
              <w:rPr>
                <w:sz w:val="20"/>
                <w:szCs w:val="20"/>
              </w:rPr>
            </w:pPr>
            <w:r>
              <w:rPr>
                <w:sz w:val="20"/>
                <w:szCs w:val="20"/>
              </w:rPr>
              <w:t>Subscription billing</w:t>
            </w:r>
          </w:p>
          <w:p w14:paraId="5A8E2A35" w14:textId="77777777" w:rsidR="00C34D48" w:rsidRPr="007960F4" w:rsidRDefault="00C34D48">
            <w:pPr>
              <w:pStyle w:val="ListParagraph"/>
              <w:numPr>
                <w:ilvl w:val="0"/>
                <w:numId w:val="22"/>
              </w:numPr>
              <w:rPr>
                <w:sz w:val="20"/>
                <w:szCs w:val="20"/>
              </w:rPr>
            </w:pPr>
            <w:r w:rsidRPr="007960F4">
              <w:rPr>
                <w:sz w:val="20"/>
                <w:szCs w:val="20"/>
              </w:rPr>
              <w:t>Billing &amp; collections procedures</w:t>
            </w:r>
          </w:p>
          <w:p w14:paraId="1AF6115E" w14:textId="77777777" w:rsidR="00C34D48" w:rsidRPr="007960F4" w:rsidRDefault="00C34D48">
            <w:pPr>
              <w:pStyle w:val="ListParagraph"/>
              <w:numPr>
                <w:ilvl w:val="0"/>
                <w:numId w:val="23"/>
              </w:numPr>
              <w:ind w:left="1050"/>
              <w:rPr>
                <w:sz w:val="20"/>
                <w:szCs w:val="20"/>
              </w:rPr>
            </w:pPr>
            <w:r w:rsidRPr="007960F4">
              <w:rPr>
                <w:sz w:val="20"/>
                <w:szCs w:val="20"/>
              </w:rPr>
              <w:t>How to take credit card payments</w:t>
            </w:r>
          </w:p>
          <w:p w14:paraId="6D04FC04" w14:textId="77777777" w:rsidR="00C34D48" w:rsidRPr="007960F4" w:rsidRDefault="00C34D48">
            <w:pPr>
              <w:pStyle w:val="ListParagraph"/>
              <w:numPr>
                <w:ilvl w:val="0"/>
                <w:numId w:val="23"/>
              </w:numPr>
              <w:ind w:left="1050"/>
              <w:rPr>
                <w:sz w:val="20"/>
                <w:szCs w:val="20"/>
              </w:rPr>
            </w:pPr>
            <w:r w:rsidRPr="007960F4">
              <w:rPr>
                <w:sz w:val="20"/>
                <w:szCs w:val="20"/>
              </w:rPr>
              <w:t>Invoice/bill drafting</w:t>
            </w:r>
          </w:p>
          <w:p w14:paraId="7345207C" w14:textId="77777777" w:rsidR="00C34D48" w:rsidRPr="007960F4" w:rsidRDefault="00C34D48">
            <w:pPr>
              <w:pStyle w:val="ListParagraph"/>
              <w:numPr>
                <w:ilvl w:val="0"/>
                <w:numId w:val="23"/>
              </w:numPr>
              <w:ind w:left="1050"/>
              <w:rPr>
                <w:sz w:val="20"/>
                <w:szCs w:val="20"/>
              </w:rPr>
            </w:pPr>
            <w:r w:rsidRPr="007960F4">
              <w:rPr>
                <w:sz w:val="20"/>
                <w:szCs w:val="20"/>
              </w:rPr>
              <w:t>Client-related expenses</w:t>
            </w:r>
          </w:p>
          <w:p w14:paraId="3DFC18C7" w14:textId="77777777" w:rsidR="00C34D48" w:rsidRPr="007960F4" w:rsidRDefault="00C34D48">
            <w:pPr>
              <w:pStyle w:val="ListParagraph"/>
              <w:numPr>
                <w:ilvl w:val="0"/>
                <w:numId w:val="23"/>
              </w:numPr>
              <w:ind w:left="1050"/>
              <w:rPr>
                <w:sz w:val="20"/>
                <w:szCs w:val="20"/>
              </w:rPr>
            </w:pPr>
            <w:r w:rsidRPr="007960F4">
              <w:rPr>
                <w:sz w:val="20"/>
                <w:szCs w:val="20"/>
              </w:rPr>
              <w:t>Collecting unpaid fees</w:t>
            </w:r>
          </w:p>
          <w:p w14:paraId="0B4F5B25" w14:textId="77777777" w:rsidR="00C34D48" w:rsidRPr="007960F4" w:rsidRDefault="00C34D48">
            <w:pPr>
              <w:pStyle w:val="ListParagraph"/>
              <w:numPr>
                <w:ilvl w:val="0"/>
                <w:numId w:val="23"/>
              </w:numPr>
              <w:ind w:left="1050"/>
              <w:rPr>
                <w:sz w:val="20"/>
                <w:szCs w:val="20"/>
              </w:rPr>
            </w:pPr>
            <w:r w:rsidRPr="007960F4">
              <w:rPr>
                <w:sz w:val="20"/>
                <w:szCs w:val="20"/>
              </w:rPr>
              <w:t>Third party payors</w:t>
            </w:r>
          </w:p>
          <w:p w14:paraId="7E684D8A" w14:textId="77777777" w:rsidR="00C34D48" w:rsidRPr="007960F4" w:rsidRDefault="00C34D48">
            <w:pPr>
              <w:pStyle w:val="ListParagraph"/>
              <w:numPr>
                <w:ilvl w:val="0"/>
                <w:numId w:val="22"/>
              </w:numPr>
              <w:rPr>
                <w:sz w:val="20"/>
                <w:szCs w:val="20"/>
              </w:rPr>
            </w:pPr>
            <w:r w:rsidRPr="007960F4">
              <w:rPr>
                <w:sz w:val="20"/>
                <w:szCs w:val="20"/>
              </w:rPr>
              <w:t>Setting up a trust account</w:t>
            </w:r>
          </w:p>
          <w:p w14:paraId="0273A2B2" w14:textId="77777777" w:rsidR="00C34D48" w:rsidRPr="007960F4" w:rsidRDefault="00C34D48">
            <w:pPr>
              <w:pStyle w:val="ListParagraph"/>
              <w:numPr>
                <w:ilvl w:val="0"/>
                <w:numId w:val="24"/>
              </w:numPr>
              <w:ind w:left="1050"/>
              <w:rPr>
                <w:sz w:val="20"/>
                <w:szCs w:val="20"/>
              </w:rPr>
            </w:pPr>
            <w:r w:rsidRPr="007960F4">
              <w:rPr>
                <w:sz w:val="20"/>
                <w:szCs w:val="20"/>
              </w:rPr>
              <w:t>COLTAF Accounting</w:t>
            </w:r>
          </w:p>
          <w:p w14:paraId="29352802" w14:textId="77777777" w:rsidR="00C34D48" w:rsidRPr="007960F4" w:rsidRDefault="00C34D48">
            <w:pPr>
              <w:pStyle w:val="ListParagraph"/>
              <w:numPr>
                <w:ilvl w:val="0"/>
                <w:numId w:val="24"/>
              </w:numPr>
              <w:ind w:left="1050"/>
              <w:rPr>
                <w:sz w:val="20"/>
                <w:szCs w:val="20"/>
              </w:rPr>
            </w:pPr>
            <w:r w:rsidRPr="007960F4">
              <w:rPr>
                <w:sz w:val="20"/>
                <w:szCs w:val="20"/>
              </w:rPr>
              <w:t>When to transfer funds from your trust account</w:t>
            </w:r>
          </w:p>
          <w:p w14:paraId="45FDBCAD" w14:textId="207CE4C4" w:rsidR="00A63845" w:rsidRPr="005B2D32" w:rsidRDefault="00C34D48">
            <w:pPr>
              <w:pStyle w:val="ListParagraph"/>
              <w:ind w:left="0"/>
              <w:rPr>
                <w:sz w:val="20"/>
                <w:szCs w:val="20"/>
                <w:highlight w:val="yellow"/>
              </w:rPr>
            </w:pPr>
            <w:r w:rsidRPr="007960F4">
              <w:rPr>
                <w:sz w:val="20"/>
                <w:szCs w:val="20"/>
              </w:rPr>
              <w:t>Ethical considerations and rules</w:t>
            </w:r>
          </w:p>
        </w:tc>
        <w:tc>
          <w:tcPr>
            <w:tcW w:w="1806" w:type="dxa"/>
            <w:vAlign w:val="center"/>
          </w:tcPr>
          <w:p w14:paraId="323C1ED4" w14:textId="77777777" w:rsidR="00A63845" w:rsidRPr="00C26210" w:rsidRDefault="00A63845">
            <w:pPr>
              <w:pStyle w:val="ListParagraph"/>
              <w:ind w:left="0"/>
              <w:jc w:val="center"/>
              <w:rPr>
                <w:sz w:val="20"/>
                <w:szCs w:val="20"/>
              </w:rPr>
            </w:pPr>
          </w:p>
        </w:tc>
      </w:tr>
    </w:tbl>
    <w:p w14:paraId="47F2291D" w14:textId="77777777" w:rsidR="004130B1" w:rsidRDefault="004130B1" w:rsidP="004130B1">
      <w:pPr>
        <w:pStyle w:val="ListParagraph"/>
        <w:rPr>
          <w:sz w:val="20"/>
          <w:szCs w:val="20"/>
        </w:rPr>
      </w:pPr>
    </w:p>
    <w:p w14:paraId="2C799CE3" w14:textId="1B4DAAD4" w:rsidR="000C74CA" w:rsidRPr="000C74CA" w:rsidRDefault="000C74CA" w:rsidP="000C74CA">
      <w:pPr>
        <w:pStyle w:val="ListParagraph"/>
        <w:numPr>
          <w:ilvl w:val="0"/>
          <w:numId w:val="13"/>
        </w:numPr>
        <w:shd w:val="clear" w:color="auto" w:fill="A6A6A6"/>
        <w:rPr>
          <w:b/>
          <w:sz w:val="20"/>
          <w:szCs w:val="20"/>
        </w:rPr>
      </w:pPr>
      <w:r w:rsidRPr="000C74CA">
        <w:rPr>
          <w:b/>
          <w:sz w:val="20"/>
          <w:szCs w:val="20"/>
        </w:rPr>
        <w:t>Working to improve the administration of justice and access to legal services</w:t>
      </w:r>
    </w:p>
    <w:p w14:paraId="6332BC95" w14:textId="77777777" w:rsidR="000C74CA" w:rsidRPr="00C26210" w:rsidRDefault="000C74CA" w:rsidP="004130B1">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4130B1" w:rsidRPr="00C26210" w14:paraId="1C9E8AB2" w14:textId="77777777" w:rsidTr="0058505A">
        <w:trPr>
          <w:cantSplit/>
          <w:jc w:val="center"/>
        </w:trPr>
        <w:tc>
          <w:tcPr>
            <w:tcW w:w="7297" w:type="dxa"/>
            <w:vAlign w:val="center"/>
          </w:tcPr>
          <w:p w14:paraId="30202576" w14:textId="77777777" w:rsidR="004130B1" w:rsidRPr="00C26210" w:rsidRDefault="004130B1" w:rsidP="0058505A">
            <w:pPr>
              <w:pStyle w:val="ListParagraph"/>
              <w:ind w:left="0"/>
              <w:jc w:val="center"/>
              <w:rPr>
                <w:sz w:val="20"/>
                <w:szCs w:val="20"/>
              </w:rPr>
            </w:pPr>
            <w:r w:rsidRPr="00C26210">
              <w:rPr>
                <w:sz w:val="20"/>
                <w:szCs w:val="20"/>
              </w:rPr>
              <w:t>Action</w:t>
            </w:r>
          </w:p>
        </w:tc>
        <w:tc>
          <w:tcPr>
            <w:tcW w:w="1806" w:type="dxa"/>
            <w:vAlign w:val="center"/>
          </w:tcPr>
          <w:p w14:paraId="5C49F73B" w14:textId="77777777" w:rsidR="004130B1" w:rsidRPr="00C26210" w:rsidRDefault="004130B1" w:rsidP="0058505A">
            <w:pPr>
              <w:pStyle w:val="ListParagraph"/>
              <w:ind w:left="0"/>
              <w:jc w:val="center"/>
              <w:rPr>
                <w:sz w:val="20"/>
                <w:szCs w:val="20"/>
              </w:rPr>
            </w:pPr>
            <w:r w:rsidRPr="00C26210">
              <w:rPr>
                <w:sz w:val="20"/>
                <w:szCs w:val="20"/>
              </w:rPr>
              <w:t>Mark completed items</w:t>
            </w:r>
          </w:p>
        </w:tc>
      </w:tr>
      <w:tr w:rsidR="004130B1" w:rsidRPr="00C26210" w14:paraId="6A953B4A" w14:textId="77777777" w:rsidTr="0058505A">
        <w:trPr>
          <w:cantSplit/>
          <w:trHeight w:val="982"/>
          <w:jc w:val="center"/>
        </w:trPr>
        <w:tc>
          <w:tcPr>
            <w:tcW w:w="7297" w:type="dxa"/>
            <w:tcMar>
              <w:top w:w="43" w:type="dxa"/>
              <w:left w:w="115" w:type="dxa"/>
              <w:bottom w:w="43" w:type="dxa"/>
              <w:right w:w="115" w:type="dxa"/>
            </w:tcMar>
            <w:vAlign w:val="center"/>
          </w:tcPr>
          <w:p w14:paraId="093B9699" w14:textId="4DCEF732" w:rsidR="004130B1" w:rsidRPr="00C26210" w:rsidRDefault="004130B1" w:rsidP="0058505A">
            <w:pPr>
              <w:pStyle w:val="ListParagraph"/>
              <w:ind w:left="0"/>
              <w:rPr>
                <w:sz w:val="20"/>
                <w:szCs w:val="20"/>
              </w:rPr>
            </w:pPr>
            <w:r w:rsidRPr="00C26210">
              <w:rPr>
                <w:sz w:val="20"/>
                <w:szCs w:val="20"/>
              </w:rPr>
              <w:t xml:space="preserve">Acquaint </w:t>
            </w:r>
            <w:r w:rsidR="00802BC6">
              <w:rPr>
                <w:sz w:val="20"/>
                <w:szCs w:val="20"/>
              </w:rPr>
              <w:t>Mentee</w:t>
            </w:r>
            <w:r w:rsidRPr="00C26210">
              <w:rPr>
                <w:sz w:val="20"/>
                <w:szCs w:val="20"/>
              </w:rPr>
              <w:t xml:space="preserve"> with legal aid programs, local pro bono programs, and other opportunities for engaging in pro bono activities and civic and charitable work. Discuss the reasons for making time to engage in volunteer legal service to the public and any impediments to undertaking such work.</w:t>
            </w:r>
          </w:p>
        </w:tc>
        <w:tc>
          <w:tcPr>
            <w:tcW w:w="1806" w:type="dxa"/>
            <w:vAlign w:val="center"/>
          </w:tcPr>
          <w:p w14:paraId="4E0D2D72" w14:textId="77777777" w:rsidR="004130B1" w:rsidRPr="00C26210" w:rsidRDefault="004130B1" w:rsidP="0058505A">
            <w:pPr>
              <w:pStyle w:val="ListParagraph"/>
              <w:ind w:left="0"/>
              <w:jc w:val="center"/>
              <w:rPr>
                <w:sz w:val="20"/>
                <w:szCs w:val="20"/>
              </w:rPr>
            </w:pPr>
          </w:p>
        </w:tc>
      </w:tr>
      <w:tr w:rsidR="004130B1" w:rsidRPr="00C26210" w14:paraId="6A8B39CA" w14:textId="77777777" w:rsidTr="0058505A">
        <w:trPr>
          <w:cantSplit/>
          <w:trHeight w:val="802"/>
          <w:jc w:val="center"/>
        </w:trPr>
        <w:tc>
          <w:tcPr>
            <w:tcW w:w="7297" w:type="dxa"/>
            <w:tcMar>
              <w:top w:w="43" w:type="dxa"/>
              <w:left w:w="115" w:type="dxa"/>
              <w:bottom w:w="43" w:type="dxa"/>
              <w:right w:w="115" w:type="dxa"/>
            </w:tcMar>
            <w:vAlign w:val="center"/>
          </w:tcPr>
          <w:p w14:paraId="7A106DA8" w14:textId="256427A1" w:rsidR="004130B1" w:rsidRPr="00C26210" w:rsidRDefault="004130B1">
            <w:pPr>
              <w:pStyle w:val="ListParagraph"/>
              <w:ind w:left="0"/>
              <w:rPr>
                <w:sz w:val="20"/>
                <w:szCs w:val="20"/>
              </w:rPr>
            </w:pPr>
            <w:r>
              <w:rPr>
                <w:sz w:val="20"/>
                <w:szCs w:val="20"/>
              </w:rPr>
              <w:t>Mentee</w:t>
            </w:r>
            <w:r w:rsidRPr="00C26210">
              <w:rPr>
                <w:sz w:val="20"/>
                <w:szCs w:val="20"/>
              </w:rPr>
              <w:t xml:space="preserve"> attends a civic club of which </w:t>
            </w:r>
            <w:r w:rsidR="00802BC6">
              <w:rPr>
                <w:sz w:val="20"/>
                <w:szCs w:val="20"/>
              </w:rPr>
              <w:t>Mentor</w:t>
            </w:r>
            <w:r w:rsidRPr="00C26210">
              <w:rPr>
                <w:sz w:val="20"/>
                <w:szCs w:val="20"/>
              </w:rPr>
              <w:t xml:space="preserve"> is a member or some other community service activity in which </w:t>
            </w:r>
            <w:r w:rsidR="00802BC6">
              <w:rPr>
                <w:sz w:val="20"/>
                <w:szCs w:val="20"/>
              </w:rPr>
              <w:t>Mentor</w:t>
            </w:r>
            <w:r w:rsidRPr="00C26210">
              <w:rPr>
                <w:sz w:val="20"/>
                <w:szCs w:val="20"/>
              </w:rPr>
              <w:t xml:space="preserve"> participates. Discuss the reasons for making time to engage in volunteer legal service to the public.</w:t>
            </w:r>
          </w:p>
        </w:tc>
        <w:tc>
          <w:tcPr>
            <w:tcW w:w="1806" w:type="dxa"/>
            <w:vAlign w:val="center"/>
          </w:tcPr>
          <w:p w14:paraId="634BB5D3" w14:textId="77777777" w:rsidR="004130B1" w:rsidRPr="00C26210" w:rsidRDefault="004130B1" w:rsidP="0058505A">
            <w:pPr>
              <w:pStyle w:val="ListParagraph"/>
              <w:ind w:left="0"/>
              <w:jc w:val="center"/>
              <w:rPr>
                <w:sz w:val="20"/>
                <w:szCs w:val="20"/>
              </w:rPr>
            </w:pPr>
          </w:p>
        </w:tc>
      </w:tr>
      <w:tr w:rsidR="004130B1" w:rsidRPr="00C26210" w14:paraId="07DB0BF3" w14:textId="77777777" w:rsidTr="0058505A">
        <w:trPr>
          <w:cantSplit/>
          <w:trHeight w:val="820"/>
          <w:jc w:val="center"/>
        </w:trPr>
        <w:tc>
          <w:tcPr>
            <w:tcW w:w="7297" w:type="dxa"/>
            <w:tcMar>
              <w:top w:w="43" w:type="dxa"/>
              <w:left w:w="115" w:type="dxa"/>
              <w:bottom w:w="43" w:type="dxa"/>
              <w:right w:w="115" w:type="dxa"/>
            </w:tcMar>
            <w:vAlign w:val="center"/>
          </w:tcPr>
          <w:p w14:paraId="7A34E7ED" w14:textId="77777777" w:rsidR="004130B1" w:rsidRPr="00C26210" w:rsidRDefault="004130B1" w:rsidP="0058505A">
            <w:pPr>
              <w:pStyle w:val="ListParagraph"/>
              <w:ind w:left="0"/>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806" w:type="dxa"/>
            <w:vAlign w:val="center"/>
          </w:tcPr>
          <w:p w14:paraId="5AB25E5D" w14:textId="77777777" w:rsidR="004130B1" w:rsidRPr="00C26210" w:rsidRDefault="004130B1" w:rsidP="0058505A">
            <w:pPr>
              <w:pStyle w:val="ListParagraph"/>
              <w:ind w:left="0"/>
              <w:jc w:val="center"/>
              <w:rPr>
                <w:sz w:val="20"/>
                <w:szCs w:val="20"/>
              </w:rPr>
            </w:pPr>
          </w:p>
        </w:tc>
      </w:tr>
      <w:tr w:rsidR="00AE1827" w:rsidRPr="00C26210" w14:paraId="785AACA6" w14:textId="77777777" w:rsidTr="0058505A">
        <w:trPr>
          <w:cantSplit/>
          <w:trHeight w:val="820"/>
          <w:jc w:val="center"/>
        </w:trPr>
        <w:tc>
          <w:tcPr>
            <w:tcW w:w="7297" w:type="dxa"/>
            <w:tcMar>
              <w:top w:w="43" w:type="dxa"/>
              <w:left w:w="115" w:type="dxa"/>
              <w:bottom w:w="43" w:type="dxa"/>
              <w:right w:w="115" w:type="dxa"/>
            </w:tcMar>
            <w:vAlign w:val="center"/>
          </w:tcPr>
          <w:p w14:paraId="5D027742" w14:textId="0E5113DF" w:rsidR="00AE1827" w:rsidRPr="00C26210" w:rsidRDefault="00AE1827" w:rsidP="0058505A">
            <w:pPr>
              <w:pStyle w:val="ListParagraph"/>
              <w:ind w:left="0"/>
              <w:rPr>
                <w:sz w:val="20"/>
                <w:szCs w:val="20"/>
              </w:rPr>
            </w:pPr>
            <w:r>
              <w:rPr>
                <w:sz w:val="20"/>
                <w:szCs w:val="20"/>
              </w:rPr>
              <w:t xml:space="preserve">The pair uses the </w:t>
            </w:r>
            <w:hyperlink r:id="rId12" w:history="1">
              <w:r>
                <w:rPr>
                  <w:rStyle w:val="Hyperlink"/>
                  <w:sz w:val="20"/>
                  <w:szCs w:val="20"/>
                </w:rPr>
                <w:t>Succession to Service</w:t>
              </w:r>
            </w:hyperlink>
            <w:r>
              <w:rPr>
                <w:sz w:val="20"/>
                <w:szCs w:val="20"/>
              </w:rPr>
              <w:t xml:space="preserve"> platform to find a pro bono opportunity relevant to </w:t>
            </w:r>
            <w:r w:rsidR="00802BC6">
              <w:rPr>
                <w:sz w:val="20"/>
                <w:szCs w:val="20"/>
              </w:rPr>
              <w:t>Mentee</w:t>
            </w:r>
            <w:r>
              <w:rPr>
                <w:sz w:val="20"/>
                <w:szCs w:val="20"/>
              </w:rPr>
              <w:t>’s practice of law. Discuss the reasons for making time to engage in volunteer legal service to the public.</w:t>
            </w:r>
          </w:p>
        </w:tc>
        <w:tc>
          <w:tcPr>
            <w:tcW w:w="1806" w:type="dxa"/>
            <w:vAlign w:val="center"/>
          </w:tcPr>
          <w:p w14:paraId="42A61404" w14:textId="77777777" w:rsidR="00AE1827" w:rsidRPr="00C26210" w:rsidRDefault="00AE1827" w:rsidP="0058505A">
            <w:pPr>
              <w:pStyle w:val="ListParagraph"/>
              <w:ind w:left="0"/>
              <w:jc w:val="center"/>
              <w:rPr>
                <w:sz w:val="20"/>
                <w:szCs w:val="20"/>
              </w:rPr>
            </w:pPr>
          </w:p>
        </w:tc>
      </w:tr>
      <w:tr w:rsidR="004130B1" w:rsidRPr="00C26210" w14:paraId="68375672" w14:textId="77777777" w:rsidTr="0058505A">
        <w:trPr>
          <w:cantSplit/>
          <w:jc w:val="center"/>
        </w:trPr>
        <w:tc>
          <w:tcPr>
            <w:tcW w:w="7297" w:type="dxa"/>
            <w:tcMar>
              <w:top w:w="43" w:type="dxa"/>
              <w:left w:w="115" w:type="dxa"/>
              <w:bottom w:w="43" w:type="dxa"/>
              <w:right w:w="115" w:type="dxa"/>
            </w:tcMar>
            <w:vAlign w:val="center"/>
          </w:tcPr>
          <w:p w14:paraId="79662DE9" w14:textId="77777777" w:rsidR="004130B1" w:rsidRPr="00C26210" w:rsidRDefault="004130B1" w:rsidP="0058505A">
            <w:pPr>
              <w:pStyle w:val="ListParagraph"/>
              <w:ind w:left="0"/>
              <w:rPr>
                <w:sz w:val="20"/>
                <w:szCs w:val="20"/>
              </w:rPr>
            </w:pPr>
            <w:r w:rsidRPr="00BE6DBF">
              <w:rPr>
                <w:sz w:val="20"/>
                <w:szCs w:val="20"/>
              </w:rPr>
              <w:t>Substitute Other</w:t>
            </w:r>
          </w:p>
        </w:tc>
        <w:tc>
          <w:tcPr>
            <w:tcW w:w="1806" w:type="dxa"/>
            <w:vAlign w:val="center"/>
          </w:tcPr>
          <w:p w14:paraId="5FFC2C2B" w14:textId="77777777" w:rsidR="004130B1" w:rsidRPr="00C26210" w:rsidRDefault="004130B1" w:rsidP="0058505A">
            <w:pPr>
              <w:pStyle w:val="ListParagraph"/>
              <w:ind w:left="0"/>
              <w:jc w:val="center"/>
              <w:rPr>
                <w:sz w:val="20"/>
                <w:szCs w:val="20"/>
              </w:rPr>
            </w:pPr>
          </w:p>
        </w:tc>
      </w:tr>
    </w:tbl>
    <w:p w14:paraId="2DFC31AD" w14:textId="0E300A6A" w:rsidR="004130B1" w:rsidRDefault="004130B1" w:rsidP="00AA52DE">
      <w:pPr>
        <w:spacing w:after="120"/>
        <w:rPr>
          <w:szCs w:val="24"/>
        </w:rPr>
      </w:pPr>
    </w:p>
    <w:p w14:paraId="3F0A80A8" w14:textId="1FAF6056" w:rsidR="004130B1" w:rsidRPr="00C26210" w:rsidRDefault="00910F2C" w:rsidP="000C74CA">
      <w:pPr>
        <w:pStyle w:val="ListParagraph"/>
        <w:numPr>
          <w:ilvl w:val="0"/>
          <w:numId w:val="13"/>
        </w:numPr>
        <w:shd w:val="clear" w:color="auto" w:fill="A6A6A6"/>
        <w:rPr>
          <w:b/>
          <w:sz w:val="20"/>
          <w:szCs w:val="20"/>
        </w:rPr>
      </w:pPr>
      <w:r>
        <w:rPr>
          <w:b/>
          <w:sz w:val="20"/>
          <w:szCs w:val="20"/>
        </w:rPr>
        <w:t>Lawyer Well-Being</w:t>
      </w:r>
    </w:p>
    <w:p w14:paraId="10F67976" w14:textId="77777777" w:rsidR="004130B1" w:rsidRPr="00C26210" w:rsidRDefault="004130B1" w:rsidP="004130B1">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4130B1" w:rsidRPr="00C26210" w14:paraId="13CD01AA" w14:textId="77777777" w:rsidTr="0058505A">
        <w:trPr>
          <w:cantSplit/>
          <w:jc w:val="center"/>
        </w:trPr>
        <w:tc>
          <w:tcPr>
            <w:tcW w:w="7297" w:type="dxa"/>
            <w:vAlign w:val="center"/>
          </w:tcPr>
          <w:p w14:paraId="5A9E61D5" w14:textId="77777777" w:rsidR="004130B1" w:rsidRPr="00C26210" w:rsidRDefault="004130B1" w:rsidP="0058505A">
            <w:pPr>
              <w:pStyle w:val="ListParagraph"/>
              <w:ind w:left="0"/>
              <w:jc w:val="center"/>
              <w:rPr>
                <w:sz w:val="20"/>
                <w:szCs w:val="20"/>
              </w:rPr>
            </w:pPr>
            <w:r w:rsidRPr="00C26210">
              <w:rPr>
                <w:sz w:val="20"/>
                <w:szCs w:val="20"/>
              </w:rPr>
              <w:t>Action</w:t>
            </w:r>
          </w:p>
        </w:tc>
        <w:tc>
          <w:tcPr>
            <w:tcW w:w="1806" w:type="dxa"/>
            <w:vAlign w:val="center"/>
          </w:tcPr>
          <w:p w14:paraId="091C0A8A" w14:textId="77777777" w:rsidR="004130B1" w:rsidRPr="00C26210" w:rsidRDefault="004130B1" w:rsidP="0058505A">
            <w:pPr>
              <w:pStyle w:val="ListParagraph"/>
              <w:ind w:left="0"/>
              <w:jc w:val="center"/>
              <w:rPr>
                <w:sz w:val="20"/>
                <w:szCs w:val="20"/>
              </w:rPr>
            </w:pPr>
            <w:r w:rsidRPr="00C26210">
              <w:rPr>
                <w:sz w:val="20"/>
                <w:szCs w:val="20"/>
              </w:rPr>
              <w:t>Mark completed items</w:t>
            </w:r>
          </w:p>
        </w:tc>
      </w:tr>
      <w:tr w:rsidR="005934AC" w:rsidRPr="00C26210" w14:paraId="57D40860" w14:textId="77777777" w:rsidTr="0058505A">
        <w:trPr>
          <w:cantSplit/>
          <w:trHeight w:val="982"/>
          <w:jc w:val="center"/>
        </w:trPr>
        <w:tc>
          <w:tcPr>
            <w:tcW w:w="7297" w:type="dxa"/>
            <w:tcMar>
              <w:top w:w="43" w:type="dxa"/>
              <w:left w:w="115" w:type="dxa"/>
              <w:bottom w:w="43" w:type="dxa"/>
              <w:right w:w="115" w:type="dxa"/>
            </w:tcMar>
            <w:vAlign w:val="center"/>
          </w:tcPr>
          <w:p w14:paraId="57FE928E" w14:textId="77777777" w:rsidR="005934AC" w:rsidRDefault="005934AC" w:rsidP="005934AC">
            <w:pPr>
              <w:pStyle w:val="ListParagraph"/>
              <w:ind w:left="0"/>
              <w:rPr>
                <w:sz w:val="20"/>
                <w:szCs w:val="20"/>
              </w:rPr>
            </w:pPr>
            <w:r w:rsidRPr="00880155">
              <w:rPr>
                <w:sz w:val="20"/>
                <w:szCs w:val="20"/>
              </w:rPr>
              <w:t xml:space="preserve">Discuss strategies for </w:t>
            </w:r>
            <w:r>
              <w:rPr>
                <w:sz w:val="20"/>
                <w:szCs w:val="20"/>
              </w:rPr>
              <w:t xml:space="preserve">integrating a lawyer’s </w:t>
            </w:r>
            <w:r w:rsidRPr="00880155">
              <w:rPr>
                <w:sz w:val="20"/>
                <w:szCs w:val="20"/>
              </w:rPr>
              <w:t>career and personal life, keeping daily stress in perspective, reconciling job expectations with actual experience</w:t>
            </w:r>
            <w:r>
              <w:rPr>
                <w:sz w:val="20"/>
                <w:szCs w:val="20"/>
              </w:rPr>
              <w:t>,</w:t>
            </w:r>
            <w:r w:rsidRPr="00880155">
              <w:rPr>
                <w:sz w:val="20"/>
                <w:szCs w:val="20"/>
              </w:rPr>
              <w:t xml:space="preserve"> and maximizing career satisfaction. </w:t>
            </w:r>
          </w:p>
          <w:p w14:paraId="00416D2F" w14:textId="77777777" w:rsidR="005934AC" w:rsidRDefault="005934AC" w:rsidP="005934AC">
            <w:pPr>
              <w:pStyle w:val="ListParagraph"/>
              <w:ind w:left="0"/>
              <w:rPr>
                <w:sz w:val="20"/>
                <w:szCs w:val="20"/>
              </w:rPr>
            </w:pPr>
          </w:p>
          <w:p w14:paraId="02F77661" w14:textId="22B48F4D" w:rsidR="005934AC" w:rsidRDefault="005934AC" w:rsidP="005934AC">
            <w:pPr>
              <w:pStyle w:val="ListParagraph"/>
              <w:ind w:left="0"/>
              <w:rPr>
                <w:sz w:val="20"/>
                <w:szCs w:val="20"/>
              </w:rPr>
            </w:pPr>
            <w:r w:rsidRPr="00880155">
              <w:rPr>
                <w:sz w:val="20"/>
                <w:szCs w:val="20"/>
              </w:rPr>
              <w:t xml:space="preserve">Discuss the risk of substance abuse and mental </w:t>
            </w:r>
            <w:r>
              <w:rPr>
                <w:sz w:val="20"/>
                <w:szCs w:val="20"/>
              </w:rPr>
              <w:t xml:space="preserve">health </w:t>
            </w:r>
            <w:r w:rsidRPr="00880155">
              <w:rPr>
                <w:sz w:val="20"/>
                <w:szCs w:val="20"/>
              </w:rPr>
              <w:t xml:space="preserve">issues while having this conversation. Discuss what work-life </w:t>
            </w:r>
            <w:r>
              <w:rPr>
                <w:sz w:val="20"/>
                <w:szCs w:val="20"/>
              </w:rPr>
              <w:t xml:space="preserve">integration means to </w:t>
            </w:r>
            <w:r w:rsidR="00802BC6">
              <w:rPr>
                <w:sz w:val="20"/>
                <w:szCs w:val="20"/>
              </w:rPr>
              <w:t>Mentee</w:t>
            </w:r>
            <w:r w:rsidRPr="00880155">
              <w:rPr>
                <w:sz w:val="20"/>
                <w:szCs w:val="20"/>
              </w:rPr>
              <w:t>, including a self</w:t>
            </w:r>
            <w:r>
              <w:rPr>
                <w:sz w:val="20"/>
                <w:szCs w:val="20"/>
              </w:rPr>
              <w:t>-</w:t>
            </w:r>
            <w:r w:rsidRPr="00880155">
              <w:rPr>
                <w:sz w:val="20"/>
                <w:szCs w:val="20"/>
              </w:rPr>
              <w:t>assessment</w:t>
            </w:r>
            <w:r>
              <w:rPr>
                <w:sz w:val="20"/>
                <w:szCs w:val="20"/>
              </w:rPr>
              <w:t xml:space="preserve"> by </w:t>
            </w:r>
            <w:r w:rsidR="00802BC6">
              <w:rPr>
                <w:sz w:val="20"/>
                <w:szCs w:val="20"/>
              </w:rPr>
              <w:t>Mentee</w:t>
            </w:r>
            <w:r w:rsidRPr="00880155">
              <w:rPr>
                <w:sz w:val="20"/>
                <w:szCs w:val="20"/>
              </w:rPr>
              <w:t xml:space="preserve"> as to whether they are effective</w:t>
            </w:r>
            <w:r>
              <w:rPr>
                <w:sz w:val="20"/>
                <w:szCs w:val="20"/>
              </w:rPr>
              <w:t>ly</w:t>
            </w:r>
            <w:r w:rsidRPr="00880155">
              <w:rPr>
                <w:sz w:val="20"/>
                <w:szCs w:val="20"/>
              </w:rPr>
              <w:t xml:space="preserve"> </w:t>
            </w:r>
            <w:r>
              <w:rPr>
                <w:sz w:val="20"/>
                <w:szCs w:val="20"/>
              </w:rPr>
              <w:t>integrating all aspects of their lives</w:t>
            </w:r>
            <w:r w:rsidRPr="00880155">
              <w:rPr>
                <w:sz w:val="20"/>
                <w:szCs w:val="20"/>
              </w:rPr>
              <w:t>. Discuss specifically how</w:t>
            </w:r>
            <w:r>
              <w:rPr>
                <w:sz w:val="20"/>
                <w:szCs w:val="20"/>
              </w:rPr>
              <w:t xml:space="preserve"> </w:t>
            </w:r>
            <w:r w:rsidRPr="00880155">
              <w:rPr>
                <w:sz w:val="20"/>
                <w:szCs w:val="20"/>
              </w:rPr>
              <w:t xml:space="preserve">work-life </w:t>
            </w:r>
            <w:r>
              <w:rPr>
                <w:sz w:val="20"/>
                <w:szCs w:val="20"/>
              </w:rPr>
              <w:t xml:space="preserve">integration </w:t>
            </w:r>
            <w:r w:rsidRPr="00880155">
              <w:rPr>
                <w:sz w:val="20"/>
                <w:szCs w:val="20"/>
              </w:rPr>
              <w:t>fit</w:t>
            </w:r>
            <w:r>
              <w:rPr>
                <w:sz w:val="20"/>
                <w:szCs w:val="20"/>
              </w:rPr>
              <w:t>s</w:t>
            </w:r>
            <w:r w:rsidRPr="00880155">
              <w:rPr>
                <w:sz w:val="20"/>
                <w:szCs w:val="20"/>
              </w:rPr>
              <w:t xml:space="preserve"> into the overall </w:t>
            </w:r>
            <w:r>
              <w:rPr>
                <w:sz w:val="20"/>
                <w:szCs w:val="20"/>
              </w:rPr>
              <w:t xml:space="preserve">health of the </w:t>
            </w:r>
            <w:r w:rsidRPr="00880155">
              <w:rPr>
                <w:sz w:val="20"/>
                <w:szCs w:val="20"/>
              </w:rPr>
              <w:t xml:space="preserve">legal profession and the importance of </w:t>
            </w:r>
            <w:r>
              <w:rPr>
                <w:sz w:val="20"/>
                <w:szCs w:val="20"/>
              </w:rPr>
              <w:t>promoting it in relationships with other attorneys, including co-workers, co-counsel, or opposing counsel</w:t>
            </w:r>
            <w:r w:rsidRPr="00880155">
              <w:rPr>
                <w:sz w:val="20"/>
                <w:szCs w:val="20"/>
              </w:rPr>
              <w:t>.</w:t>
            </w:r>
          </w:p>
          <w:p w14:paraId="6A851ADD" w14:textId="77777777" w:rsidR="005934AC" w:rsidRDefault="005934AC" w:rsidP="005934AC">
            <w:pPr>
              <w:pStyle w:val="ListParagraph"/>
              <w:ind w:left="0"/>
              <w:rPr>
                <w:sz w:val="20"/>
                <w:szCs w:val="20"/>
              </w:rPr>
            </w:pPr>
          </w:p>
          <w:p w14:paraId="3AC58CB5" w14:textId="75A61F41" w:rsidR="005934AC" w:rsidRPr="00C26210" w:rsidRDefault="005934AC" w:rsidP="005934AC">
            <w:pPr>
              <w:pStyle w:val="ListParagraph"/>
              <w:ind w:left="0"/>
              <w:rPr>
                <w:sz w:val="20"/>
                <w:szCs w:val="20"/>
              </w:rPr>
            </w:pPr>
            <w:r w:rsidRPr="00880155">
              <w:rPr>
                <w:sz w:val="20"/>
                <w:szCs w:val="20"/>
              </w:rPr>
              <w:t>Examples for discussion topics in this category: mindfulness, law school debt management, raising a family while lawyering, self</w:t>
            </w:r>
            <w:r>
              <w:rPr>
                <w:sz w:val="20"/>
                <w:szCs w:val="20"/>
              </w:rPr>
              <w:t>-</w:t>
            </w:r>
            <w:r w:rsidRPr="00880155">
              <w:rPr>
                <w:sz w:val="20"/>
                <w:szCs w:val="20"/>
              </w:rPr>
              <w:t>care and stress management, how to identify when one is neglecting self</w:t>
            </w:r>
            <w:r>
              <w:rPr>
                <w:sz w:val="20"/>
                <w:szCs w:val="20"/>
              </w:rPr>
              <w:t>-</w:t>
            </w:r>
            <w:r w:rsidRPr="00880155">
              <w:rPr>
                <w:sz w:val="20"/>
                <w:szCs w:val="20"/>
              </w:rPr>
              <w:t>care, scheduling self</w:t>
            </w:r>
            <w:r>
              <w:rPr>
                <w:sz w:val="20"/>
                <w:szCs w:val="20"/>
              </w:rPr>
              <w:t>-</w:t>
            </w:r>
            <w:r w:rsidRPr="00880155">
              <w:rPr>
                <w:sz w:val="20"/>
                <w:szCs w:val="20"/>
              </w:rPr>
              <w:t>care, emotional intelligence</w:t>
            </w:r>
            <w:r>
              <w:rPr>
                <w:sz w:val="20"/>
                <w:szCs w:val="20"/>
              </w:rPr>
              <w:t>,</w:t>
            </w:r>
            <w:r w:rsidRPr="00880155">
              <w:rPr>
                <w:sz w:val="20"/>
                <w:szCs w:val="20"/>
              </w:rPr>
              <w:t xml:space="preserve"> and the legal profession.</w:t>
            </w:r>
            <w:r>
              <w:rPr>
                <w:sz w:val="20"/>
                <w:szCs w:val="20"/>
              </w:rPr>
              <w:t xml:space="preserve"> </w:t>
            </w:r>
          </w:p>
        </w:tc>
        <w:tc>
          <w:tcPr>
            <w:tcW w:w="1806" w:type="dxa"/>
            <w:vAlign w:val="center"/>
          </w:tcPr>
          <w:p w14:paraId="47B3CD33" w14:textId="77777777" w:rsidR="005934AC" w:rsidRPr="00C26210" w:rsidRDefault="005934AC" w:rsidP="005934AC">
            <w:pPr>
              <w:pStyle w:val="ListParagraph"/>
              <w:ind w:left="0"/>
              <w:jc w:val="center"/>
              <w:rPr>
                <w:sz w:val="20"/>
                <w:szCs w:val="20"/>
              </w:rPr>
            </w:pPr>
          </w:p>
        </w:tc>
      </w:tr>
      <w:tr w:rsidR="005934AC" w:rsidRPr="00C26210" w14:paraId="5DB79E76" w14:textId="77777777" w:rsidTr="0058505A">
        <w:trPr>
          <w:cantSplit/>
          <w:trHeight w:val="802"/>
          <w:jc w:val="center"/>
        </w:trPr>
        <w:tc>
          <w:tcPr>
            <w:tcW w:w="7297" w:type="dxa"/>
            <w:tcMar>
              <w:top w:w="43" w:type="dxa"/>
              <w:left w:w="115" w:type="dxa"/>
              <w:bottom w:w="43" w:type="dxa"/>
              <w:right w:w="115" w:type="dxa"/>
            </w:tcMar>
            <w:vAlign w:val="center"/>
          </w:tcPr>
          <w:p w14:paraId="7C522576" w14:textId="5DD8C636" w:rsidR="005934AC" w:rsidRPr="00C26210" w:rsidRDefault="00802BC6">
            <w:pPr>
              <w:pStyle w:val="ListParagraph"/>
              <w:ind w:left="0"/>
              <w:rPr>
                <w:sz w:val="20"/>
                <w:szCs w:val="20"/>
              </w:rPr>
            </w:pPr>
            <w:r>
              <w:rPr>
                <w:sz w:val="20"/>
                <w:szCs w:val="20"/>
              </w:rPr>
              <w:t>Mentee p</w:t>
            </w:r>
            <w:r w:rsidR="005934AC" w:rsidRPr="00856CAA">
              <w:rPr>
                <w:sz w:val="20"/>
                <w:szCs w:val="20"/>
              </w:rPr>
              <w:t>articipate</w:t>
            </w:r>
            <w:r>
              <w:rPr>
                <w:sz w:val="20"/>
                <w:szCs w:val="20"/>
              </w:rPr>
              <w:t>s</w:t>
            </w:r>
            <w:r w:rsidR="005934AC" w:rsidRPr="00856CAA">
              <w:rPr>
                <w:sz w:val="20"/>
                <w:szCs w:val="20"/>
              </w:rPr>
              <w:t xml:space="preserve"> in a self</w:t>
            </w:r>
            <w:r w:rsidR="005934AC">
              <w:rPr>
                <w:sz w:val="20"/>
                <w:szCs w:val="20"/>
              </w:rPr>
              <w:t>-</w:t>
            </w:r>
            <w:r w:rsidR="005934AC" w:rsidRPr="00856CAA">
              <w:rPr>
                <w:sz w:val="20"/>
                <w:szCs w:val="20"/>
              </w:rPr>
              <w:t xml:space="preserve">care ritual with </w:t>
            </w:r>
            <w:r>
              <w:rPr>
                <w:sz w:val="20"/>
                <w:szCs w:val="20"/>
              </w:rPr>
              <w:t>Mentor</w:t>
            </w:r>
            <w:r w:rsidR="005934AC" w:rsidRPr="00856CAA">
              <w:rPr>
                <w:sz w:val="20"/>
                <w:szCs w:val="20"/>
              </w:rPr>
              <w:t xml:space="preserve">. Discuss how </w:t>
            </w:r>
            <w:r>
              <w:rPr>
                <w:sz w:val="20"/>
                <w:szCs w:val="20"/>
              </w:rPr>
              <w:t>M</w:t>
            </w:r>
            <w:r w:rsidR="005934AC" w:rsidRPr="00856CAA">
              <w:rPr>
                <w:sz w:val="20"/>
                <w:szCs w:val="20"/>
              </w:rPr>
              <w:t>entor incorporates self</w:t>
            </w:r>
            <w:r w:rsidR="005934AC">
              <w:rPr>
                <w:sz w:val="20"/>
                <w:szCs w:val="20"/>
              </w:rPr>
              <w:t>-</w:t>
            </w:r>
            <w:r w:rsidR="005934AC" w:rsidRPr="00856CAA">
              <w:rPr>
                <w:sz w:val="20"/>
                <w:szCs w:val="20"/>
              </w:rPr>
              <w:t>care into their lives and why self</w:t>
            </w:r>
            <w:r w:rsidR="005934AC">
              <w:rPr>
                <w:sz w:val="20"/>
                <w:szCs w:val="20"/>
              </w:rPr>
              <w:t>-</w:t>
            </w:r>
            <w:r w:rsidR="005934AC" w:rsidRPr="00856CAA">
              <w:rPr>
                <w:sz w:val="20"/>
                <w:szCs w:val="20"/>
              </w:rPr>
              <w:t>care is important.</w:t>
            </w:r>
          </w:p>
        </w:tc>
        <w:tc>
          <w:tcPr>
            <w:tcW w:w="1806" w:type="dxa"/>
            <w:vAlign w:val="center"/>
          </w:tcPr>
          <w:p w14:paraId="767410DB" w14:textId="77777777" w:rsidR="005934AC" w:rsidRPr="00C26210" w:rsidRDefault="005934AC" w:rsidP="005934AC">
            <w:pPr>
              <w:pStyle w:val="ListParagraph"/>
              <w:ind w:left="0"/>
              <w:jc w:val="center"/>
              <w:rPr>
                <w:sz w:val="20"/>
                <w:szCs w:val="20"/>
              </w:rPr>
            </w:pPr>
          </w:p>
        </w:tc>
      </w:tr>
      <w:tr w:rsidR="00C34D48" w:rsidRPr="00C26210" w14:paraId="7A656D8E" w14:textId="77777777" w:rsidTr="0058505A">
        <w:trPr>
          <w:cantSplit/>
          <w:trHeight w:val="802"/>
          <w:jc w:val="center"/>
        </w:trPr>
        <w:tc>
          <w:tcPr>
            <w:tcW w:w="7297" w:type="dxa"/>
            <w:tcMar>
              <w:top w:w="43" w:type="dxa"/>
              <w:left w:w="115" w:type="dxa"/>
              <w:bottom w:w="43" w:type="dxa"/>
              <w:right w:w="115" w:type="dxa"/>
            </w:tcMar>
            <w:vAlign w:val="center"/>
          </w:tcPr>
          <w:p w14:paraId="448C3CC9" w14:textId="2028D40D" w:rsidR="00C34D48" w:rsidRPr="00856CAA" w:rsidRDefault="00C34D48" w:rsidP="005934AC">
            <w:pPr>
              <w:pStyle w:val="ListParagraph"/>
              <w:ind w:left="0"/>
              <w:rPr>
                <w:sz w:val="20"/>
                <w:szCs w:val="20"/>
              </w:rPr>
            </w:pPr>
            <w:r w:rsidRPr="00DC5C48">
              <w:rPr>
                <w:sz w:val="20"/>
                <w:szCs w:val="20"/>
              </w:rPr>
              <w:t xml:space="preserve">Discuss the benefits of the Colorado Lawyer Assistance Program (COLAP) and how it can be a resource to </w:t>
            </w:r>
            <w:r>
              <w:rPr>
                <w:sz w:val="20"/>
                <w:szCs w:val="20"/>
              </w:rPr>
              <w:t xml:space="preserve">any lawyer needing </w:t>
            </w:r>
            <w:r w:rsidRPr="00DC5C48">
              <w:rPr>
                <w:sz w:val="20"/>
                <w:szCs w:val="20"/>
              </w:rPr>
              <w:t>confidential assistance for any career challenge that interferes with the ability to be a productive member of the legal community; including but not limited to: Practice Management, Work/Life Integration, Stress/Anger Management, Anxiety, Depression, Substance Use, and Relationship Issues</w:t>
            </w:r>
            <w:r>
              <w:rPr>
                <w:sz w:val="20"/>
                <w:szCs w:val="20"/>
              </w:rPr>
              <w:t>.</w:t>
            </w:r>
          </w:p>
        </w:tc>
        <w:tc>
          <w:tcPr>
            <w:tcW w:w="1806" w:type="dxa"/>
            <w:vAlign w:val="center"/>
          </w:tcPr>
          <w:p w14:paraId="5304CE26" w14:textId="77777777" w:rsidR="00C34D48" w:rsidRPr="00C26210" w:rsidRDefault="00C34D48" w:rsidP="005934AC">
            <w:pPr>
              <w:pStyle w:val="ListParagraph"/>
              <w:ind w:left="0"/>
              <w:jc w:val="center"/>
              <w:rPr>
                <w:sz w:val="20"/>
                <w:szCs w:val="20"/>
              </w:rPr>
            </w:pPr>
          </w:p>
        </w:tc>
      </w:tr>
      <w:tr w:rsidR="004130B1" w:rsidRPr="00C26210" w14:paraId="15548067" w14:textId="77777777" w:rsidTr="0058505A">
        <w:trPr>
          <w:cantSplit/>
          <w:jc w:val="center"/>
        </w:trPr>
        <w:tc>
          <w:tcPr>
            <w:tcW w:w="7297" w:type="dxa"/>
            <w:tcMar>
              <w:top w:w="43" w:type="dxa"/>
              <w:left w:w="115" w:type="dxa"/>
              <w:bottom w:w="43" w:type="dxa"/>
              <w:right w:w="115" w:type="dxa"/>
            </w:tcMar>
            <w:vAlign w:val="center"/>
          </w:tcPr>
          <w:p w14:paraId="46DC1FDD" w14:textId="77777777" w:rsidR="004130B1" w:rsidRPr="00C26210" w:rsidRDefault="004130B1" w:rsidP="0058505A">
            <w:pPr>
              <w:pStyle w:val="ListParagraph"/>
              <w:ind w:left="0"/>
              <w:rPr>
                <w:sz w:val="20"/>
                <w:szCs w:val="20"/>
              </w:rPr>
            </w:pPr>
            <w:r w:rsidRPr="00BE6DBF">
              <w:rPr>
                <w:sz w:val="20"/>
                <w:szCs w:val="20"/>
              </w:rPr>
              <w:t>Substitute Other</w:t>
            </w:r>
          </w:p>
        </w:tc>
        <w:tc>
          <w:tcPr>
            <w:tcW w:w="1806" w:type="dxa"/>
            <w:vAlign w:val="center"/>
          </w:tcPr>
          <w:p w14:paraId="05BF4205" w14:textId="77777777" w:rsidR="004130B1" w:rsidRPr="00C26210" w:rsidRDefault="004130B1" w:rsidP="0058505A">
            <w:pPr>
              <w:pStyle w:val="ListParagraph"/>
              <w:ind w:left="0"/>
              <w:jc w:val="center"/>
              <w:rPr>
                <w:sz w:val="20"/>
                <w:szCs w:val="20"/>
              </w:rPr>
            </w:pPr>
          </w:p>
        </w:tc>
      </w:tr>
    </w:tbl>
    <w:p w14:paraId="460D5673" w14:textId="77777777" w:rsidR="00910F2C" w:rsidRPr="00E11C1F" w:rsidRDefault="00910F2C" w:rsidP="00910F2C">
      <w:pPr>
        <w:pStyle w:val="ListParagraph"/>
        <w:widowControl w:val="0"/>
        <w:numPr>
          <w:ilvl w:val="0"/>
          <w:numId w:val="13"/>
        </w:numPr>
        <w:tabs>
          <w:tab w:val="left" w:pos="3050"/>
        </w:tabs>
        <w:autoSpaceDE w:val="0"/>
        <w:autoSpaceDN w:val="0"/>
        <w:spacing w:before="106"/>
        <w:rPr>
          <w:rFonts w:ascii="Roboto" w:eastAsia="Roboto" w:hAnsi="Roboto" w:cs="Roboto"/>
          <w:highlight w:val="lightGray"/>
        </w:rPr>
      </w:pPr>
      <w:r w:rsidRPr="00E11C1F">
        <w:rPr>
          <w:rFonts w:eastAsia="Roboto"/>
          <w:b/>
          <w:sz w:val="20"/>
          <w:szCs w:val="20"/>
          <w:highlight w:val="lightGray"/>
        </w:rPr>
        <w:lastRenderedPageBreak/>
        <w:t>Diversity, Equity, Inclusion, and Accessibility</w:t>
      </w:r>
      <w:r>
        <w:rPr>
          <w:rFonts w:eastAsia="Roboto"/>
          <w:b/>
          <w:sz w:val="20"/>
          <w:szCs w:val="20"/>
          <w:highlight w:val="lightGray"/>
        </w:rPr>
        <w:t xml:space="preserve"> (Complete at least two)</w:t>
      </w:r>
      <w:r w:rsidRPr="00E11C1F">
        <w:rPr>
          <w:rFonts w:eastAsia="Roboto"/>
          <w:b/>
          <w:sz w:val="20"/>
          <w:szCs w:val="20"/>
          <w:highlight w:val="lightGray"/>
        </w:rPr>
        <w:tab/>
      </w:r>
      <w:r w:rsidRPr="00E11C1F">
        <w:rPr>
          <w:rFonts w:eastAsia="Roboto"/>
          <w:b/>
          <w:sz w:val="20"/>
          <w:szCs w:val="20"/>
          <w:highlight w:val="lightGray"/>
        </w:rPr>
        <w:tab/>
      </w:r>
      <w:r w:rsidRPr="00E11C1F">
        <w:rPr>
          <w:rFonts w:eastAsia="Roboto"/>
          <w:b/>
          <w:sz w:val="20"/>
          <w:szCs w:val="20"/>
          <w:highlight w:val="lightGray"/>
        </w:rPr>
        <w:tab/>
      </w:r>
      <w:r w:rsidRPr="00E11C1F">
        <w:rPr>
          <w:rFonts w:eastAsia="Roboto"/>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910F2C" w:rsidRPr="00785A10" w14:paraId="68742A47" w14:textId="77777777" w:rsidTr="005067DC">
        <w:trPr>
          <w:trHeight w:val="566"/>
        </w:trPr>
        <w:tc>
          <w:tcPr>
            <w:tcW w:w="7295" w:type="dxa"/>
            <w:vAlign w:val="center"/>
          </w:tcPr>
          <w:p w14:paraId="08BA4190" w14:textId="77777777" w:rsidR="00910F2C" w:rsidRPr="00785A10" w:rsidRDefault="00910F2C"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6C71E53C" w14:textId="77777777" w:rsidR="00910F2C" w:rsidRPr="00785A10" w:rsidRDefault="00910F2C"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910F2C" w:rsidRPr="00785A10" w14:paraId="126269D4" w14:textId="77777777" w:rsidTr="005067DC">
        <w:trPr>
          <w:trHeight w:val="1583"/>
        </w:trPr>
        <w:tc>
          <w:tcPr>
            <w:tcW w:w="7295" w:type="dxa"/>
            <w:vAlign w:val="center"/>
          </w:tcPr>
          <w:p w14:paraId="4B86CCD2" w14:textId="77777777" w:rsidR="00910F2C" w:rsidRPr="00785A10" w:rsidRDefault="00910F2C"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0D6C64C4" w14:textId="77777777" w:rsidR="00910F2C" w:rsidRPr="00785A10" w:rsidRDefault="00910F2C" w:rsidP="005067DC">
            <w:pPr>
              <w:widowControl w:val="0"/>
              <w:autoSpaceDE w:val="0"/>
              <w:autoSpaceDN w:val="0"/>
              <w:rPr>
                <w:rFonts w:eastAsia="Roboto"/>
                <w:sz w:val="20"/>
                <w:szCs w:val="20"/>
              </w:rPr>
            </w:pPr>
          </w:p>
        </w:tc>
      </w:tr>
      <w:tr w:rsidR="00910F2C" w:rsidRPr="00785A10" w14:paraId="66405583" w14:textId="77777777" w:rsidTr="005067DC">
        <w:trPr>
          <w:trHeight w:val="1319"/>
        </w:trPr>
        <w:tc>
          <w:tcPr>
            <w:tcW w:w="7295" w:type="dxa"/>
            <w:vAlign w:val="center"/>
          </w:tcPr>
          <w:p w14:paraId="6482AD73" w14:textId="77777777" w:rsidR="00910F2C" w:rsidRPr="00785A10" w:rsidRDefault="00910F2C"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044500E7" w14:textId="77777777" w:rsidR="00910F2C" w:rsidRPr="00785A10" w:rsidRDefault="00910F2C" w:rsidP="005067DC">
            <w:pPr>
              <w:widowControl w:val="0"/>
              <w:autoSpaceDE w:val="0"/>
              <w:autoSpaceDN w:val="0"/>
              <w:rPr>
                <w:rFonts w:eastAsia="Roboto"/>
                <w:sz w:val="20"/>
                <w:szCs w:val="20"/>
              </w:rPr>
            </w:pPr>
          </w:p>
        </w:tc>
      </w:tr>
      <w:tr w:rsidR="00910F2C" w:rsidRPr="00785A10" w14:paraId="3F44AA86" w14:textId="77777777" w:rsidTr="005067DC">
        <w:trPr>
          <w:trHeight w:val="1058"/>
        </w:trPr>
        <w:tc>
          <w:tcPr>
            <w:tcW w:w="7295" w:type="dxa"/>
            <w:vAlign w:val="center"/>
          </w:tcPr>
          <w:p w14:paraId="4D1D7A40" w14:textId="77777777" w:rsidR="00910F2C" w:rsidRPr="00785A10" w:rsidRDefault="00910F2C"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7EE7C628" w14:textId="77777777" w:rsidR="00910F2C" w:rsidRPr="00785A10" w:rsidRDefault="00910F2C" w:rsidP="005067DC">
            <w:pPr>
              <w:widowControl w:val="0"/>
              <w:autoSpaceDE w:val="0"/>
              <w:autoSpaceDN w:val="0"/>
              <w:ind w:left="104" w:right="203"/>
              <w:rPr>
                <w:rFonts w:eastAsia="Roboto"/>
                <w:sz w:val="20"/>
                <w:szCs w:val="20"/>
              </w:rPr>
            </w:pPr>
          </w:p>
        </w:tc>
        <w:tc>
          <w:tcPr>
            <w:tcW w:w="1980" w:type="dxa"/>
            <w:vAlign w:val="center"/>
          </w:tcPr>
          <w:p w14:paraId="1CA9F5BA" w14:textId="77777777" w:rsidR="00910F2C" w:rsidRPr="00785A10" w:rsidRDefault="00910F2C" w:rsidP="005067DC">
            <w:pPr>
              <w:widowControl w:val="0"/>
              <w:autoSpaceDE w:val="0"/>
              <w:autoSpaceDN w:val="0"/>
              <w:rPr>
                <w:rFonts w:eastAsia="Roboto"/>
                <w:sz w:val="20"/>
                <w:szCs w:val="20"/>
              </w:rPr>
            </w:pPr>
          </w:p>
        </w:tc>
      </w:tr>
      <w:tr w:rsidR="00910F2C" w:rsidRPr="00785A10" w14:paraId="197F7CAB" w14:textId="77777777" w:rsidTr="005067DC">
        <w:trPr>
          <w:trHeight w:val="1058"/>
        </w:trPr>
        <w:tc>
          <w:tcPr>
            <w:tcW w:w="7295" w:type="dxa"/>
            <w:vAlign w:val="center"/>
          </w:tcPr>
          <w:p w14:paraId="484EBB3C" w14:textId="77777777" w:rsidR="00910F2C" w:rsidRPr="00785A10" w:rsidRDefault="00910F2C"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13"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are important to the practice of law and the building of community within the legal profession.</w:t>
            </w:r>
          </w:p>
        </w:tc>
        <w:tc>
          <w:tcPr>
            <w:tcW w:w="1980" w:type="dxa"/>
            <w:vAlign w:val="center"/>
          </w:tcPr>
          <w:p w14:paraId="0F71BD7F" w14:textId="77777777" w:rsidR="00910F2C" w:rsidRPr="00785A10" w:rsidRDefault="00910F2C" w:rsidP="005067DC">
            <w:pPr>
              <w:widowControl w:val="0"/>
              <w:autoSpaceDE w:val="0"/>
              <w:autoSpaceDN w:val="0"/>
              <w:rPr>
                <w:rFonts w:eastAsia="Roboto"/>
                <w:sz w:val="20"/>
                <w:szCs w:val="20"/>
              </w:rPr>
            </w:pPr>
          </w:p>
        </w:tc>
      </w:tr>
      <w:tr w:rsidR="00910F2C" w:rsidRPr="00785A10" w14:paraId="1C9EAB53" w14:textId="77777777" w:rsidTr="005067DC">
        <w:trPr>
          <w:trHeight w:val="1058"/>
        </w:trPr>
        <w:tc>
          <w:tcPr>
            <w:tcW w:w="7295" w:type="dxa"/>
            <w:vAlign w:val="center"/>
          </w:tcPr>
          <w:p w14:paraId="4ADE6331" w14:textId="77777777" w:rsidR="00910F2C" w:rsidRPr="00785A10" w:rsidRDefault="00910F2C"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50903C0C" w14:textId="77777777" w:rsidR="00910F2C" w:rsidRPr="00785A10" w:rsidRDefault="00910F2C" w:rsidP="00910F2C">
            <w:pPr>
              <w:widowControl w:val="0"/>
              <w:numPr>
                <w:ilvl w:val="0"/>
                <w:numId w:val="27"/>
              </w:numPr>
              <w:autoSpaceDE w:val="0"/>
              <w:autoSpaceDN w:val="0"/>
              <w:ind w:right="264"/>
              <w:rPr>
                <w:rFonts w:eastAsia="Roboto"/>
                <w:sz w:val="20"/>
                <w:szCs w:val="20"/>
              </w:rPr>
            </w:pPr>
            <w:hyperlink r:id="rId14" w:history="1">
              <w:r w:rsidRPr="00785A10">
                <w:rPr>
                  <w:rFonts w:eastAsia="Roboto"/>
                  <w:color w:val="0000FF"/>
                  <w:sz w:val="20"/>
                  <w:szCs w:val="20"/>
                  <w:u w:val="single"/>
                </w:rPr>
                <w:t>CBA-CLE Equity/Diversity &amp; Inclusion courses</w:t>
              </w:r>
            </w:hyperlink>
          </w:p>
        </w:tc>
        <w:tc>
          <w:tcPr>
            <w:tcW w:w="1980" w:type="dxa"/>
            <w:vAlign w:val="center"/>
          </w:tcPr>
          <w:p w14:paraId="485C6BC1" w14:textId="77777777" w:rsidR="00910F2C" w:rsidRPr="00785A10" w:rsidRDefault="00910F2C" w:rsidP="005067DC">
            <w:pPr>
              <w:widowControl w:val="0"/>
              <w:autoSpaceDE w:val="0"/>
              <w:autoSpaceDN w:val="0"/>
              <w:rPr>
                <w:rFonts w:eastAsia="Roboto"/>
                <w:sz w:val="20"/>
                <w:szCs w:val="20"/>
              </w:rPr>
            </w:pPr>
          </w:p>
        </w:tc>
      </w:tr>
      <w:tr w:rsidR="00910F2C" w:rsidRPr="00785A10" w14:paraId="792A11F1" w14:textId="77777777" w:rsidTr="005067DC">
        <w:trPr>
          <w:trHeight w:val="1058"/>
        </w:trPr>
        <w:tc>
          <w:tcPr>
            <w:tcW w:w="7295" w:type="dxa"/>
            <w:vAlign w:val="center"/>
          </w:tcPr>
          <w:p w14:paraId="0E1F4B53" w14:textId="77777777" w:rsidR="00910F2C" w:rsidRPr="00785A10" w:rsidRDefault="00910F2C"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61995D28" w14:textId="77777777" w:rsidR="00910F2C" w:rsidRPr="00785A10" w:rsidRDefault="00910F2C" w:rsidP="00910F2C">
            <w:pPr>
              <w:widowControl w:val="0"/>
              <w:numPr>
                <w:ilvl w:val="0"/>
                <w:numId w:val="26"/>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5397B59A" w14:textId="77777777" w:rsidR="00910F2C" w:rsidRPr="00785A10" w:rsidRDefault="00910F2C" w:rsidP="00910F2C">
            <w:pPr>
              <w:widowControl w:val="0"/>
              <w:numPr>
                <w:ilvl w:val="0"/>
                <w:numId w:val="26"/>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7E1EA843" w14:textId="77777777" w:rsidR="00910F2C" w:rsidRPr="00785A10" w:rsidRDefault="00910F2C" w:rsidP="005067DC">
            <w:pPr>
              <w:widowControl w:val="0"/>
              <w:autoSpaceDE w:val="0"/>
              <w:autoSpaceDN w:val="0"/>
              <w:rPr>
                <w:rFonts w:eastAsia="Roboto"/>
                <w:sz w:val="20"/>
                <w:szCs w:val="20"/>
              </w:rPr>
            </w:pPr>
          </w:p>
        </w:tc>
      </w:tr>
    </w:tbl>
    <w:p w14:paraId="5DFF3147" w14:textId="77777777" w:rsidR="00910F2C" w:rsidRDefault="00910F2C" w:rsidP="00910F2C">
      <w:pPr>
        <w:rPr>
          <w:rFonts w:cstheme="minorHAnsi"/>
        </w:rPr>
      </w:pPr>
    </w:p>
    <w:p w14:paraId="22124BD5" w14:textId="77777777" w:rsidR="00910F2C" w:rsidRPr="004D4AC7" w:rsidRDefault="00910F2C" w:rsidP="00910F2C">
      <w:pPr>
        <w:pStyle w:val="Heading2"/>
        <w:numPr>
          <w:ilvl w:val="0"/>
          <w:numId w:val="0"/>
        </w:numPr>
        <w:jc w:val="center"/>
        <w:rPr>
          <w:rFonts w:ascii="Times New Roman" w:hAnsi="Times New Roman"/>
          <w:sz w:val="20"/>
          <w:szCs w:val="20"/>
          <w:u w:val="single"/>
        </w:rPr>
      </w:pPr>
      <w:r w:rsidRPr="004D4AC7">
        <w:rPr>
          <w:rFonts w:ascii="Times New Roman" w:hAnsi="Times New Roman"/>
          <w:spacing w:val="-2"/>
          <w:sz w:val="20"/>
          <w:szCs w:val="20"/>
          <w:u w:val="single"/>
        </w:rPr>
        <w:t>Resources</w:t>
      </w:r>
    </w:p>
    <w:p w14:paraId="32F3F875" w14:textId="77777777" w:rsidR="00910F2C" w:rsidRPr="004D4AC7" w:rsidRDefault="00910F2C" w:rsidP="00C8043D">
      <w:pPr>
        <w:spacing w:before="129"/>
        <w:ind w:left="720"/>
        <w:rPr>
          <w:b/>
          <w:sz w:val="20"/>
          <w:szCs w:val="20"/>
        </w:rPr>
      </w:pPr>
      <w:r w:rsidRPr="004D4AC7">
        <w:rPr>
          <w:b/>
          <w:spacing w:val="-2"/>
          <w:sz w:val="20"/>
          <w:szCs w:val="20"/>
        </w:rPr>
        <w:t>Videos</w:t>
      </w:r>
    </w:p>
    <w:p w14:paraId="548F5E52"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15">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1B224403"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81"/>
        <w:ind w:left="1560"/>
        <w:contextualSpacing w:val="0"/>
        <w:rPr>
          <w:color w:val="542479"/>
          <w:sz w:val="20"/>
          <w:szCs w:val="20"/>
        </w:rPr>
      </w:pPr>
      <w:hyperlink r:id="rId16">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0C97E0DD"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17">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399A337C"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3"/>
        <w:ind w:left="1560"/>
        <w:contextualSpacing w:val="0"/>
        <w:rPr>
          <w:color w:val="542479"/>
          <w:sz w:val="20"/>
          <w:szCs w:val="20"/>
        </w:rPr>
      </w:pPr>
      <w:hyperlink r:id="rId18">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6BB5F489"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19">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3D8EBCE2" w14:textId="77777777" w:rsidR="00910F2C" w:rsidRDefault="00910F2C" w:rsidP="00C8043D">
      <w:pPr>
        <w:spacing w:before="127"/>
        <w:ind w:left="720"/>
        <w:rPr>
          <w:b/>
          <w:spacing w:val="-2"/>
          <w:sz w:val="20"/>
          <w:szCs w:val="20"/>
        </w:rPr>
      </w:pPr>
    </w:p>
    <w:p w14:paraId="3E731977" w14:textId="260F8C86" w:rsidR="00910F2C" w:rsidRPr="004D4AC7" w:rsidRDefault="00910F2C" w:rsidP="00C8043D">
      <w:pPr>
        <w:spacing w:before="127"/>
        <w:ind w:left="720"/>
        <w:rPr>
          <w:b/>
          <w:sz w:val="20"/>
          <w:szCs w:val="20"/>
        </w:rPr>
      </w:pPr>
      <w:r w:rsidRPr="004D4AC7">
        <w:rPr>
          <w:b/>
          <w:spacing w:val="-2"/>
          <w:sz w:val="20"/>
          <w:szCs w:val="20"/>
        </w:rPr>
        <w:t>Articles</w:t>
      </w:r>
    </w:p>
    <w:p w14:paraId="60A4C112"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r w:rsidRPr="004D4AC7">
        <w:rPr>
          <w:w w:val="110"/>
          <w:sz w:val="20"/>
          <w:szCs w:val="20"/>
        </w:rPr>
        <w:lastRenderedPageBreak/>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0">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2B8FBD63"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21">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44613D61"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3"/>
        <w:ind w:left="1560"/>
        <w:contextualSpacing w:val="0"/>
        <w:rPr>
          <w:color w:val="542479"/>
          <w:sz w:val="20"/>
          <w:szCs w:val="20"/>
        </w:rPr>
      </w:pPr>
      <w:hyperlink r:id="rId22">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617C97D7"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23">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03D9F8A3"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3"/>
        <w:ind w:left="1560"/>
        <w:contextualSpacing w:val="0"/>
        <w:rPr>
          <w:color w:val="542479"/>
          <w:sz w:val="20"/>
          <w:szCs w:val="20"/>
        </w:rPr>
      </w:pPr>
      <w:hyperlink r:id="rId24">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5C243D69"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25">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7554C7D2"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3"/>
        <w:ind w:left="1560"/>
        <w:contextualSpacing w:val="0"/>
        <w:rPr>
          <w:color w:val="542479"/>
          <w:sz w:val="20"/>
          <w:szCs w:val="20"/>
        </w:rPr>
      </w:pPr>
      <w:hyperlink r:id="rId26">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5082CBF5"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contextualSpacing w:val="0"/>
        <w:rPr>
          <w:color w:val="542479"/>
          <w:sz w:val="20"/>
          <w:szCs w:val="20"/>
        </w:rPr>
      </w:pPr>
      <w:hyperlink r:id="rId27">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44D75BD5"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4"/>
        <w:ind w:left="1560"/>
        <w:contextualSpacing w:val="0"/>
        <w:rPr>
          <w:color w:val="542479"/>
          <w:sz w:val="20"/>
          <w:szCs w:val="20"/>
        </w:rPr>
      </w:pPr>
      <w:hyperlink r:id="rId28">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14EACE74" w14:textId="77777777" w:rsidR="00910F2C" w:rsidRPr="004D4AC7" w:rsidRDefault="00910F2C" w:rsidP="00C8043D">
      <w:pPr>
        <w:pStyle w:val="BodyText"/>
        <w:ind w:left="720"/>
        <w:rPr>
          <w:rFonts w:ascii="Times New Roman" w:hAnsi="Times New Roman" w:cs="Times New Roman"/>
          <w:sz w:val="20"/>
          <w:szCs w:val="20"/>
        </w:rPr>
      </w:pPr>
    </w:p>
    <w:p w14:paraId="0EFEE3FA" w14:textId="77777777" w:rsidR="00910F2C" w:rsidRPr="004D4AC7" w:rsidRDefault="00910F2C" w:rsidP="00C8043D">
      <w:pPr>
        <w:spacing w:before="100"/>
        <w:ind w:left="84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637CAB42"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3" w:line="247" w:lineRule="auto"/>
        <w:ind w:left="1560" w:right="417"/>
        <w:contextualSpacing w:val="0"/>
        <w:rPr>
          <w:color w:val="542479"/>
          <w:sz w:val="20"/>
          <w:szCs w:val="20"/>
        </w:rPr>
      </w:pPr>
      <w:hyperlink r:id="rId29">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40C30115"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19" w:line="247" w:lineRule="auto"/>
        <w:ind w:left="1560" w:right="1105"/>
        <w:contextualSpacing w:val="0"/>
        <w:rPr>
          <w:color w:val="542479"/>
          <w:sz w:val="20"/>
          <w:szCs w:val="20"/>
        </w:rPr>
      </w:pPr>
      <w:hyperlink r:id="rId30">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140D5102"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18"/>
        <w:ind w:left="1560"/>
        <w:contextualSpacing w:val="0"/>
        <w:rPr>
          <w:color w:val="542479"/>
          <w:sz w:val="20"/>
          <w:szCs w:val="20"/>
        </w:rPr>
      </w:pPr>
      <w:hyperlink r:id="rId31">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5DE96D0D" w14:textId="77777777" w:rsidR="00910F2C" w:rsidRPr="004D4AC7" w:rsidRDefault="00910F2C" w:rsidP="00C8043D">
      <w:pPr>
        <w:pStyle w:val="BodyText"/>
        <w:spacing w:before="6"/>
        <w:ind w:left="720"/>
        <w:rPr>
          <w:rFonts w:ascii="Times New Roman" w:hAnsi="Times New Roman" w:cs="Times New Roman"/>
          <w:sz w:val="20"/>
          <w:szCs w:val="20"/>
        </w:rPr>
      </w:pPr>
    </w:p>
    <w:p w14:paraId="5F0975D2" w14:textId="77777777" w:rsidR="00910F2C" w:rsidRPr="004D4AC7" w:rsidRDefault="00910F2C" w:rsidP="00C8043D">
      <w:pPr>
        <w:spacing w:before="100"/>
        <w:ind w:left="840"/>
        <w:rPr>
          <w:b/>
          <w:sz w:val="20"/>
          <w:szCs w:val="20"/>
        </w:rPr>
      </w:pPr>
      <w:r w:rsidRPr="004D4AC7">
        <w:rPr>
          <w:b/>
          <w:spacing w:val="-4"/>
          <w:sz w:val="20"/>
          <w:szCs w:val="20"/>
        </w:rPr>
        <w:t>The</w:t>
      </w:r>
      <w:r w:rsidRPr="004D4AC7">
        <w:rPr>
          <w:b/>
          <w:spacing w:val="-11"/>
          <w:sz w:val="20"/>
          <w:szCs w:val="20"/>
        </w:rPr>
        <w:t xml:space="preserve"> </w:t>
      </w:r>
      <w:r w:rsidRPr="004D4AC7">
        <w:rPr>
          <w:b/>
          <w:spacing w:val="-4"/>
          <w:sz w:val="20"/>
          <w:szCs w:val="20"/>
        </w:rPr>
        <w:t>Institute</w:t>
      </w:r>
      <w:r w:rsidRPr="004D4AC7">
        <w:rPr>
          <w:b/>
          <w:spacing w:val="-10"/>
          <w:sz w:val="20"/>
          <w:szCs w:val="20"/>
        </w:rPr>
        <w:t xml:space="preserve"> </w:t>
      </w:r>
      <w:r w:rsidRPr="004D4AC7">
        <w:rPr>
          <w:b/>
          <w:spacing w:val="-4"/>
          <w:sz w:val="20"/>
          <w:szCs w:val="20"/>
        </w:rPr>
        <w:t>for</w:t>
      </w:r>
      <w:r w:rsidRPr="004D4AC7">
        <w:rPr>
          <w:b/>
          <w:spacing w:val="-9"/>
          <w:sz w:val="20"/>
          <w:szCs w:val="20"/>
        </w:rPr>
        <w:t xml:space="preserve"> </w:t>
      </w:r>
      <w:r w:rsidRPr="004D4AC7">
        <w:rPr>
          <w:b/>
          <w:spacing w:val="-4"/>
          <w:sz w:val="20"/>
          <w:szCs w:val="20"/>
        </w:rPr>
        <w:t>Inclusion</w:t>
      </w:r>
      <w:r w:rsidRPr="004D4AC7">
        <w:rPr>
          <w:b/>
          <w:spacing w:val="-10"/>
          <w:sz w:val="20"/>
          <w:szCs w:val="20"/>
        </w:rPr>
        <w:t xml:space="preserve"> </w:t>
      </w:r>
      <w:r w:rsidRPr="004D4AC7">
        <w:rPr>
          <w:b/>
          <w:spacing w:val="-4"/>
          <w:sz w:val="20"/>
          <w:szCs w:val="20"/>
        </w:rPr>
        <w:t>in</w:t>
      </w:r>
      <w:r w:rsidRPr="004D4AC7">
        <w:rPr>
          <w:b/>
          <w:spacing w:val="-10"/>
          <w:sz w:val="20"/>
          <w:szCs w:val="20"/>
        </w:rPr>
        <w:t xml:space="preserve"> </w:t>
      </w:r>
      <w:r w:rsidRPr="004D4AC7">
        <w:rPr>
          <w:b/>
          <w:spacing w:val="-4"/>
          <w:sz w:val="20"/>
          <w:szCs w:val="20"/>
        </w:rPr>
        <w:t>the</w:t>
      </w:r>
      <w:r w:rsidRPr="004D4AC7">
        <w:rPr>
          <w:b/>
          <w:spacing w:val="-10"/>
          <w:sz w:val="20"/>
          <w:szCs w:val="20"/>
        </w:rPr>
        <w:t xml:space="preserve"> </w:t>
      </w:r>
      <w:r w:rsidRPr="004D4AC7">
        <w:rPr>
          <w:b/>
          <w:spacing w:val="-4"/>
          <w:sz w:val="20"/>
          <w:szCs w:val="20"/>
        </w:rPr>
        <w:t>Legal</w:t>
      </w:r>
      <w:r w:rsidRPr="004D4AC7">
        <w:rPr>
          <w:b/>
          <w:spacing w:val="-9"/>
          <w:sz w:val="20"/>
          <w:szCs w:val="20"/>
        </w:rPr>
        <w:t xml:space="preserve"> </w:t>
      </w:r>
      <w:r w:rsidRPr="004D4AC7">
        <w:rPr>
          <w:b/>
          <w:spacing w:val="-4"/>
          <w:sz w:val="20"/>
          <w:szCs w:val="20"/>
        </w:rPr>
        <w:t>Profession</w:t>
      </w:r>
      <w:r w:rsidRPr="004D4AC7">
        <w:rPr>
          <w:b/>
          <w:spacing w:val="-11"/>
          <w:sz w:val="20"/>
          <w:szCs w:val="20"/>
        </w:rPr>
        <w:t xml:space="preserve"> </w:t>
      </w:r>
      <w:r w:rsidRPr="004D4AC7">
        <w:rPr>
          <w:b/>
          <w:spacing w:val="-4"/>
          <w:sz w:val="20"/>
          <w:szCs w:val="20"/>
        </w:rPr>
        <w:t>(IILP)</w:t>
      </w:r>
    </w:p>
    <w:p w14:paraId="08F9DAED" w14:textId="77777777" w:rsidR="00910F2C" w:rsidRPr="004D4AC7" w:rsidRDefault="00910F2C" w:rsidP="00C8043D">
      <w:pPr>
        <w:pStyle w:val="ListParagraph"/>
        <w:widowControl w:val="0"/>
        <w:numPr>
          <w:ilvl w:val="2"/>
          <w:numId w:val="28"/>
        </w:numPr>
        <w:tabs>
          <w:tab w:val="left" w:pos="839"/>
          <w:tab w:val="left" w:pos="840"/>
        </w:tabs>
        <w:autoSpaceDE w:val="0"/>
        <w:autoSpaceDN w:val="0"/>
        <w:spacing w:before="126"/>
        <w:ind w:left="1560" w:hanging="361"/>
        <w:contextualSpacing w:val="0"/>
        <w:rPr>
          <w:color w:val="542479"/>
          <w:sz w:val="20"/>
          <w:szCs w:val="20"/>
        </w:rPr>
      </w:pPr>
      <w:hyperlink r:id="rId32">
        <w:r w:rsidRPr="004D4AC7">
          <w:rPr>
            <w:color w:val="0562C1"/>
            <w:sz w:val="20"/>
            <w:szCs w:val="20"/>
            <w:u w:val="single" w:color="0562C1"/>
          </w:rPr>
          <w:t>Where</w:t>
        </w:r>
        <w:r w:rsidRPr="004D4AC7">
          <w:rPr>
            <w:color w:val="0562C1"/>
            <w:spacing w:val="26"/>
            <w:sz w:val="20"/>
            <w:szCs w:val="20"/>
            <w:u w:val="single" w:color="0562C1"/>
          </w:rPr>
          <w:t xml:space="preserve"> </w:t>
        </w:r>
        <w:r w:rsidRPr="004D4AC7">
          <w:rPr>
            <w:color w:val="0562C1"/>
            <w:sz w:val="20"/>
            <w:szCs w:val="20"/>
            <w:u w:val="single" w:color="0562C1"/>
          </w:rPr>
          <w:t>We</w:t>
        </w:r>
        <w:r w:rsidRPr="004D4AC7">
          <w:rPr>
            <w:color w:val="0562C1"/>
            <w:spacing w:val="27"/>
            <w:sz w:val="20"/>
            <w:szCs w:val="20"/>
            <w:u w:val="single" w:color="0562C1"/>
          </w:rPr>
          <w:t xml:space="preserve"> </w:t>
        </w:r>
        <w:r w:rsidRPr="004D4AC7">
          <w:rPr>
            <w:color w:val="0562C1"/>
            <w:sz w:val="20"/>
            <w:szCs w:val="20"/>
            <w:u w:val="single" w:color="0562C1"/>
          </w:rPr>
          <w:t>Stand:</w:t>
        </w:r>
        <w:r w:rsidRPr="004D4AC7">
          <w:rPr>
            <w:color w:val="0562C1"/>
            <w:spacing w:val="26"/>
            <w:sz w:val="20"/>
            <w:szCs w:val="20"/>
            <w:u w:val="single" w:color="0562C1"/>
          </w:rPr>
          <w:t xml:space="preserve"> </w:t>
        </w:r>
        <w:r w:rsidRPr="004D4AC7">
          <w:rPr>
            <w:color w:val="0562C1"/>
            <w:sz w:val="20"/>
            <w:szCs w:val="20"/>
            <w:u w:val="single" w:color="0562C1"/>
          </w:rPr>
          <w:t>Real</w:t>
        </w:r>
        <w:r w:rsidRPr="004D4AC7">
          <w:rPr>
            <w:color w:val="0562C1"/>
            <w:spacing w:val="25"/>
            <w:sz w:val="20"/>
            <w:szCs w:val="20"/>
            <w:u w:val="single" w:color="0562C1"/>
          </w:rPr>
          <w:t xml:space="preserve"> </w:t>
        </w:r>
        <w:r w:rsidRPr="004D4AC7">
          <w:rPr>
            <w:color w:val="0562C1"/>
            <w:sz w:val="20"/>
            <w:szCs w:val="20"/>
            <w:u w:val="single" w:color="0562C1"/>
          </w:rPr>
          <w:t>Change.</w:t>
        </w:r>
        <w:r w:rsidRPr="004D4AC7">
          <w:rPr>
            <w:color w:val="0562C1"/>
            <w:spacing w:val="28"/>
            <w:sz w:val="20"/>
            <w:szCs w:val="20"/>
            <w:u w:val="single" w:color="0562C1"/>
          </w:rPr>
          <w:t xml:space="preserve"> </w:t>
        </w:r>
        <w:r w:rsidRPr="004D4AC7">
          <w:rPr>
            <w:color w:val="0562C1"/>
            <w:spacing w:val="-4"/>
            <w:sz w:val="20"/>
            <w:szCs w:val="20"/>
            <w:u w:val="single" w:color="0562C1"/>
          </w:rPr>
          <w:t>Now.</w:t>
        </w:r>
      </w:hyperlink>
    </w:p>
    <w:p w14:paraId="43E735E1" w14:textId="77777777" w:rsidR="004130B1" w:rsidRDefault="004130B1" w:rsidP="00AA52DE">
      <w:pPr>
        <w:spacing w:after="120"/>
        <w:rPr>
          <w:szCs w:val="24"/>
        </w:rPr>
      </w:pPr>
    </w:p>
    <w:p w14:paraId="08CEA074" w14:textId="0E6D734A" w:rsidR="00C8043D" w:rsidRPr="00C8043D" w:rsidRDefault="00C8043D" w:rsidP="00C8043D">
      <w:pPr>
        <w:pStyle w:val="ListParagraph"/>
        <w:numPr>
          <w:ilvl w:val="0"/>
          <w:numId w:val="13"/>
        </w:numPr>
        <w:rPr>
          <w:b/>
          <w:sz w:val="20"/>
          <w:szCs w:val="20"/>
          <w:highlight w:val="lightGray"/>
        </w:rPr>
      </w:pPr>
      <w:r w:rsidRPr="00C8043D">
        <w:rPr>
          <w:b/>
          <w:sz w:val="20"/>
          <w:szCs w:val="20"/>
          <w:highlight w:val="lightGray"/>
        </w:rPr>
        <w:t>Integration and Development of “Whole-Person Lawyering”</w:t>
      </w:r>
      <w:r w:rsidRPr="00C8043D">
        <w:rPr>
          <w:b/>
          <w:sz w:val="20"/>
          <w:szCs w:val="20"/>
          <w:highlight w:val="lightGray"/>
        </w:rPr>
        <w:tab/>
      </w:r>
      <w:r w:rsidRPr="00C8043D">
        <w:rPr>
          <w:b/>
          <w:sz w:val="20"/>
          <w:szCs w:val="20"/>
          <w:highlight w:val="lightGray"/>
        </w:rPr>
        <w:tab/>
      </w:r>
      <w:r w:rsidRPr="00C8043D">
        <w:rPr>
          <w:b/>
          <w:sz w:val="20"/>
          <w:szCs w:val="20"/>
          <w:highlight w:val="lightGray"/>
        </w:rPr>
        <w:tab/>
      </w:r>
      <w:r w:rsidRPr="00C8043D">
        <w:rPr>
          <w:b/>
          <w:sz w:val="20"/>
          <w:szCs w:val="20"/>
          <w:highlight w:val="lightGray"/>
        </w:rPr>
        <w:tab/>
      </w:r>
      <w:r w:rsidRPr="00C8043D">
        <w:rPr>
          <w:b/>
          <w:sz w:val="20"/>
          <w:szCs w:val="20"/>
          <w:highlight w:val="lightGray"/>
        </w:rPr>
        <w:tab/>
      </w:r>
      <w:r w:rsidRPr="00C8043D">
        <w:rPr>
          <w:b/>
          <w:sz w:val="20"/>
          <w:szCs w:val="20"/>
          <w:highlight w:val="lightGray"/>
        </w:rPr>
        <w:tab/>
      </w:r>
    </w:p>
    <w:p w14:paraId="79EE29D9" w14:textId="77777777" w:rsidR="00C8043D" w:rsidRPr="001A2392" w:rsidRDefault="00C8043D" w:rsidP="00C8043D">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C8043D" w:rsidRPr="001A2392" w14:paraId="652767B8"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40C87460" w14:textId="77777777" w:rsidR="00C8043D" w:rsidRPr="001A2392" w:rsidRDefault="00C8043D"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5255B2B" w14:textId="77777777" w:rsidR="00C8043D" w:rsidRPr="001A2392" w:rsidRDefault="00C8043D" w:rsidP="00FD4E02">
            <w:pPr>
              <w:contextualSpacing/>
              <w:jc w:val="center"/>
              <w:rPr>
                <w:sz w:val="20"/>
                <w:szCs w:val="20"/>
              </w:rPr>
            </w:pPr>
            <w:r w:rsidRPr="001A2392">
              <w:rPr>
                <w:sz w:val="20"/>
                <w:szCs w:val="20"/>
              </w:rPr>
              <w:t>Mark completed items</w:t>
            </w:r>
          </w:p>
        </w:tc>
      </w:tr>
      <w:tr w:rsidR="00C8043D" w:rsidRPr="001A2392" w14:paraId="6DA3A3C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33C2FBA6" w14:textId="77777777" w:rsidR="00C8043D" w:rsidRPr="001A2392" w:rsidRDefault="00C8043D"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5A3CE82B" w14:textId="77777777" w:rsidR="00C8043D" w:rsidRPr="001A2392" w:rsidRDefault="00C8043D" w:rsidP="00FD4E02">
            <w:pPr>
              <w:contextualSpacing/>
              <w:jc w:val="center"/>
              <w:rPr>
                <w:sz w:val="20"/>
                <w:szCs w:val="20"/>
              </w:rPr>
            </w:pPr>
          </w:p>
        </w:tc>
      </w:tr>
      <w:tr w:rsidR="00C8043D" w:rsidRPr="001A2392" w14:paraId="26D1991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9CF8B59" w14:textId="77777777" w:rsidR="00C8043D" w:rsidRPr="001A2392" w:rsidRDefault="00C8043D" w:rsidP="00FD4E02">
            <w:pPr>
              <w:contextualSpacing/>
              <w:rPr>
                <w:b/>
                <w:sz w:val="20"/>
                <w:szCs w:val="20"/>
              </w:rPr>
            </w:pPr>
            <w:r w:rsidRPr="001A2392">
              <w:rPr>
                <w:bCs/>
                <w:sz w:val="20"/>
                <w:szCs w:val="20"/>
              </w:rPr>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6A219EAF" w14:textId="77777777" w:rsidR="00C8043D" w:rsidRPr="001A2392" w:rsidRDefault="00C8043D" w:rsidP="00FD4E02">
            <w:pPr>
              <w:contextualSpacing/>
              <w:jc w:val="center"/>
              <w:rPr>
                <w:sz w:val="20"/>
                <w:szCs w:val="20"/>
              </w:rPr>
            </w:pPr>
          </w:p>
        </w:tc>
      </w:tr>
      <w:tr w:rsidR="00C8043D" w:rsidRPr="001A2392" w14:paraId="3C95F07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1EB9279" w14:textId="77777777" w:rsidR="00C8043D" w:rsidRPr="00D07E85" w:rsidRDefault="00C8043D" w:rsidP="00C8043D">
            <w:pPr>
              <w:pStyle w:val="ListParagraph"/>
              <w:numPr>
                <w:ilvl w:val="0"/>
                <w:numId w:val="30"/>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555F1ADA" w14:textId="77777777" w:rsidR="00C8043D" w:rsidRPr="001A2392" w:rsidRDefault="00C8043D" w:rsidP="00FD4E02">
            <w:pPr>
              <w:contextualSpacing/>
              <w:jc w:val="center"/>
              <w:rPr>
                <w:sz w:val="20"/>
                <w:szCs w:val="20"/>
              </w:rPr>
            </w:pPr>
          </w:p>
        </w:tc>
      </w:tr>
      <w:tr w:rsidR="00C8043D" w:rsidRPr="001A2392" w14:paraId="144984E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F35F152" w14:textId="77777777" w:rsidR="00C8043D" w:rsidRDefault="00C8043D" w:rsidP="00C8043D">
            <w:pPr>
              <w:pStyle w:val="ListParagraph"/>
              <w:numPr>
                <w:ilvl w:val="0"/>
                <w:numId w:val="30"/>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3377C190" w14:textId="77777777" w:rsidR="00C8043D" w:rsidRPr="001A2392" w:rsidRDefault="00C8043D" w:rsidP="00FD4E02">
            <w:pPr>
              <w:contextualSpacing/>
              <w:jc w:val="center"/>
              <w:rPr>
                <w:sz w:val="20"/>
                <w:szCs w:val="20"/>
              </w:rPr>
            </w:pPr>
          </w:p>
        </w:tc>
      </w:tr>
      <w:tr w:rsidR="00C8043D" w:rsidRPr="001A2392" w14:paraId="23BA6A8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37D9392" w14:textId="77777777" w:rsidR="00C8043D" w:rsidRDefault="00C8043D" w:rsidP="00C8043D">
            <w:pPr>
              <w:pStyle w:val="ListParagraph"/>
              <w:numPr>
                <w:ilvl w:val="0"/>
                <w:numId w:val="30"/>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63934491" w14:textId="77777777" w:rsidR="00C8043D" w:rsidRPr="001A2392" w:rsidRDefault="00C8043D" w:rsidP="00FD4E02">
            <w:pPr>
              <w:contextualSpacing/>
              <w:jc w:val="center"/>
              <w:rPr>
                <w:sz w:val="20"/>
                <w:szCs w:val="20"/>
              </w:rPr>
            </w:pPr>
          </w:p>
        </w:tc>
      </w:tr>
      <w:tr w:rsidR="00C8043D" w:rsidRPr="001A2392" w14:paraId="5F9A023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195C6E9" w14:textId="77777777" w:rsidR="00C8043D" w:rsidRDefault="00C8043D" w:rsidP="00C8043D">
            <w:pPr>
              <w:pStyle w:val="ListParagraph"/>
              <w:numPr>
                <w:ilvl w:val="0"/>
                <w:numId w:val="30"/>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29FCBAE1" w14:textId="77777777" w:rsidR="00C8043D" w:rsidRPr="001A2392" w:rsidRDefault="00C8043D" w:rsidP="00FD4E02">
            <w:pPr>
              <w:contextualSpacing/>
              <w:jc w:val="center"/>
              <w:rPr>
                <w:sz w:val="20"/>
                <w:szCs w:val="20"/>
              </w:rPr>
            </w:pPr>
          </w:p>
        </w:tc>
      </w:tr>
      <w:tr w:rsidR="00C8043D" w:rsidRPr="001A2392" w14:paraId="2750234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2548FFD" w14:textId="77777777" w:rsidR="00C8043D" w:rsidRDefault="00C8043D" w:rsidP="00C8043D">
            <w:pPr>
              <w:pStyle w:val="ListParagraph"/>
              <w:numPr>
                <w:ilvl w:val="0"/>
                <w:numId w:val="30"/>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7124AEBB" w14:textId="77777777" w:rsidR="00C8043D" w:rsidRPr="001A2392" w:rsidRDefault="00C8043D" w:rsidP="00FD4E02">
            <w:pPr>
              <w:contextualSpacing/>
              <w:jc w:val="center"/>
              <w:rPr>
                <w:sz w:val="20"/>
                <w:szCs w:val="20"/>
              </w:rPr>
            </w:pPr>
          </w:p>
        </w:tc>
      </w:tr>
      <w:tr w:rsidR="00C8043D" w:rsidRPr="001A2392" w14:paraId="25E126D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8658766" w14:textId="77777777" w:rsidR="00C8043D" w:rsidRDefault="00C8043D" w:rsidP="00C8043D">
            <w:pPr>
              <w:pStyle w:val="ListParagraph"/>
              <w:numPr>
                <w:ilvl w:val="0"/>
                <w:numId w:val="30"/>
              </w:numPr>
              <w:rPr>
                <w:bCs/>
                <w:sz w:val="20"/>
                <w:szCs w:val="20"/>
              </w:rPr>
            </w:pPr>
            <w:r>
              <w:rPr>
                <w:bCs/>
                <w:sz w:val="20"/>
                <w:szCs w:val="20"/>
              </w:rPr>
              <w:lastRenderedPageBreak/>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7A082786" w14:textId="77777777" w:rsidR="00C8043D" w:rsidRPr="001A2392" w:rsidRDefault="00C8043D" w:rsidP="00FD4E02">
            <w:pPr>
              <w:contextualSpacing/>
              <w:jc w:val="center"/>
              <w:rPr>
                <w:sz w:val="20"/>
                <w:szCs w:val="20"/>
              </w:rPr>
            </w:pPr>
          </w:p>
        </w:tc>
      </w:tr>
      <w:tr w:rsidR="00C8043D" w:rsidRPr="001A2392" w14:paraId="6D77D12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99C7E0B" w14:textId="77777777" w:rsidR="00C8043D" w:rsidRDefault="00C8043D" w:rsidP="00C8043D">
            <w:pPr>
              <w:pStyle w:val="ListParagraph"/>
              <w:numPr>
                <w:ilvl w:val="0"/>
                <w:numId w:val="30"/>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139C47B6" w14:textId="77777777" w:rsidR="00C8043D" w:rsidRPr="001A2392" w:rsidRDefault="00C8043D" w:rsidP="00FD4E02">
            <w:pPr>
              <w:contextualSpacing/>
              <w:jc w:val="center"/>
              <w:rPr>
                <w:sz w:val="20"/>
                <w:szCs w:val="20"/>
              </w:rPr>
            </w:pPr>
          </w:p>
        </w:tc>
      </w:tr>
      <w:tr w:rsidR="00C8043D" w:rsidRPr="001A2392" w14:paraId="5E7D3460"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8A0B72A" w14:textId="77777777" w:rsidR="00C8043D" w:rsidRDefault="00C8043D" w:rsidP="00C8043D">
            <w:pPr>
              <w:pStyle w:val="ListParagraph"/>
              <w:numPr>
                <w:ilvl w:val="0"/>
                <w:numId w:val="30"/>
              </w:numPr>
              <w:rPr>
                <w:bCs/>
                <w:sz w:val="20"/>
                <w:szCs w:val="20"/>
              </w:rPr>
            </w:pPr>
            <w:r>
              <w:rPr>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389F9E00" w14:textId="77777777" w:rsidR="00C8043D" w:rsidRPr="001A2392" w:rsidRDefault="00C8043D" w:rsidP="00FD4E02">
            <w:pPr>
              <w:contextualSpacing/>
              <w:jc w:val="center"/>
              <w:rPr>
                <w:sz w:val="20"/>
                <w:szCs w:val="20"/>
              </w:rPr>
            </w:pPr>
          </w:p>
        </w:tc>
      </w:tr>
      <w:tr w:rsidR="00C8043D" w:rsidRPr="001A2392" w14:paraId="421883C7"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44F2091" w14:textId="77777777" w:rsidR="00C8043D" w:rsidRDefault="00C8043D" w:rsidP="00C8043D">
            <w:pPr>
              <w:pStyle w:val="ListParagraph"/>
              <w:numPr>
                <w:ilvl w:val="0"/>
                <w:numId w:val="30"/>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6AA11E69" w14:textId="77777777" w:rsidR="00C8043D" w:rsidRPr="001A2392" w:rsidRDefault="00C8043D" w:rsidP="00FD4E02">
            <w:pPr>
              <w:contextualSpacing/>
              <w:jc w:val="center"/>
              <w:rPr>
                <w:sz w:val="20"/>
                <w:szCs w:val="20"/>
              </w:rPr>
            </w:pPr>
          </w:p>
        </w:tc>
      </w:tr>
      <w:tr w:rsidR="00C8043D" w:rsidRPr="001A2392" w14:paraId="19391C9D"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18436C5" w14:textId="77777777" w:rsidR="00C8043D" w:rsidRDefault="00C8043D" w:rsidP="00C8043D">
            <w:pPr>
              <w:pStyle w:val="ListParagraph"/>
              <w:numPr>
                <w:ilvl w:val="0"/>
                <w:numId w:val="30"/>
              </w:numPr>
              <w:rPr>
                <w:bCs/>
                <w:sz w:val="20"/>
                <w:szCs w:val="20"/>
              </w:rPr>
            </w:pPr>
            <w:r>
              <w:rPr>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0835F65E" w14:textId="77777777" w:rsidR="00C8043D" w:rsidRPr="001A2392" w:rsidRDefault="00C8043D" w:rsidP="00FD4E02">
            <w:pPr>
              <w:contextualSpacing/>
              <w:jc w:val="center"/>
              <w:rPr>
                <w:sz w:val="20"/>
                <w:szCs w:val="20"/>
              </w:rPr>
            </w:pPr>
          </w:p>
        </w:tc>
      </w:tr>
    </w:tbl>
    <w:p w14:paraId="5E26927D" w14:textId="77777777" w:rsidR="00C8043D" w:rsidRPr="007345EB" w:rsidRDefault="00C8043D" w:rsidP="00AA52DE">
      <w:pPr>
        <w:spacing w:after="120"/>
        <w:rPr>
          <w:szCs w:val="24"/>
        </w:rPr>
      </w:pPr>
    </w:p>
    <w:sectPr w:rsidR="00C8043D" w:rsidRPr="007345EB" w:rsidSect="00FB7983">
      <w:headerReference w:type="default" r:id="rId33"/>
      <w:headerReference w:type="first" r:id="rId34"/>
      <w:endnotePr>
        <w:numFmt w:val="decimal"/>
      </w:endnotePr>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1190" w14:textId="77777777" w:rsidR="008B6B47" w:rsidRDefault="008B6B47" w:rsidP="00402333">
      <w:r>
        <w:separator/>
      </w:r>
    </w:p>
  </w:endnote>
  <w:endnote w:type="continuationSeparator" w:id="0">
    <w:p w14:paraId="7D4652FD" w14:textId="77777777" w:rsidR="008B6B47" w:rsidRDefault="008B6B47" w:rsidP="0040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97230" w14:textId="77777777" w:rsidR="008B6B47" w:rsidRDefault="008B6B47" w:rsidP="00402333">
      <w:r>
        <w:separator/>
      </w:r>
    </w:p>
  </w:footnote>
  <w:footnote w:type="continuationSeparator" w:id="0">
    <w:p w14:paraId="1E72C5BA" w14:textId="77777777" w:rsidR="008B6B47" w:rsidRDefault="008B6B47" w:rsidP="0040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DE72" w14:textId="77777777" w:rsidR="00A7762F" w:rsidRDefault="00A7762F" w:rsidP="00754FA0">
    <w:pPr>
      <w:pStyle w:val="Header"/>
      <w:jc w:val="right"/>
      <w:rPr>
        <w:sz w:val="20"/>
        <w:szCs w:val="20"/>
      </w:rPr>
    </w:pPr>
    <w:r>
      <w:rPr>
        <w:sz w:val="20"/>
        <w:szCs w:val="20"/>
      </w:rPr>
      <w:t xml:space="preserve">Colorado </w:t>
    </w:r>
    <w:r w:rsidR="00754FA0">
      <w:rPr>
        <w:sz w:val="20"/>
        <w:szCs w:val="20"/>
      </w:rPr>
      <w:t xml:space="preserve">Attorney </w:t>
    </w:r>
    <w:r>
      <w:rPr>
        <w:sz w:val="20"/>
        <w:szCs w:val="20"/>
      </w:rPr>
      <w:t xml:space="preserve">Mentoring Program </w:t>
    </w:r>
  </w:p>
  <w:p w14:paraId="2517AF8E" w14:textId="77777777" w:rsidR="00A7762F" w:rsidRPr="00FE7DAC" w:rsidRDefault="00EB5B9A" w:rsidP="0051697F">
    <w:pPr>
      <w:pStyle w:val="Header"/>
      <w:jc w:val="right"/>
      <w:rPr>
        <w:sz w:val="20"/>
        <w:szCs w:val="20"/>
        <w:lang w:val="en-US"/>
      </w:rPr>
    </w:pPr>
    <w:r>
      <w:rPr>
        <w:sz w:val="20"/>
        <w:szCs w:val="20"/>
        <w:lang w:val="en-US"/>
      </w:rPr>
      <w:t>Colorado Lawyer Self-Assessment Mentoring Track</w:t>
    </w:r>
  </w:p>
  <w:p w14:paraId="18B6A30B" w14:textId="77777777" w:rsidR="00A7762F" w:rsidRPr="0051697F" w:rsidRDefault="00A7762F" w:rsidP="00C23444">
    <w:pPr>
      <w:pStyle w:val="Footer"/>
      <w:jc w:val="right"/>
      <w:rPr>
        <w:sz w:val="20"/>
        <w:szCs w:val="20"/>
      </w:rPr>
    </w:pPr>
    <w:r w:rsidRPr="00111A29">
      <w:rPr>
        <w:sz w:val="20"/>
        <w:szCs w:val="20"/>
      </w:rPr>
      <w:t xml:space="preserve">Page </w:t>
    </w:r>
    <w:r w:rsidRPr="00111A29">
      <w:rPr>
        <w:sz w:val="20"/>
        <w:szCs w:val="20"/>
      </w:rPr>
      <w:fldChar w:fldCharType="begin"/>
    </w:r>
    <w:r w:rsidRPr="00111A29">
      <w:rPr>
        <w:sz w:val="20"/>
        <w:szCs w:val="20"/>
      </w:rPr>
      <w:instrText xml:space="preserve"> PAGE </w:instrText>
    </w:r>
    <w:r w:rsidRPr="00111A29">
      <w:rPr>
        <w:sz w:val="20"/>
        <w:szCs w:val="20"/>
      </w:rPr>
      <w:fldChar w:fldCharType="separate"/>
    </w:r>
    <w:r w:rsidR="00411430">
      <w:rPr>
        <w:noProof/>
        <w:sz w:val="20"/>
        <w:szCs w:val="20"/>
      </w:rPr>
      <w:t>2</w:t>
    </w:r>
    <w:r w:rsidRPr="00111A29">
      <w:rPr>
        <w:sz w:val="20"/>
        <w:szCs w:val="20"/>
      </w:rPr>
      <w:fldChar w:fldCharType="end"/>
    </w:r>
    <w:r w:rsidRPr="00111A29">
      <w:rPr>
        <w:sz w:val="20"/>
        <w:szCs w:val="20"/>
      </w:rPr>
      <w:t xml:space="preserve"> of </w:t>
    </w:r>
    <w:r w:rsidRPr="00111A29">
      <w:rPr>
        <w:sz w:val="20"/>
        <w:szCs w:val="20"/>
      </w:rPr>
      <w:fldChar w:fldCharType="begin"/>
    </w:r>
    <w:r w:rsidRPr="00111A29">
      <w:rPr>
        <w:sz w:val="20"/>
        <w:szCs w:val="20"/>
      </w:rPr>
      <w:instrText xml:space="preserve"> NUMPAGES  </w:instrText>
    </w:r>
    <w:r w:rsidRPr="00111A29">
      <w:rPr>
        <w:sz w:val="20"/>
        <w:szCs w:val="20"/>
      </w:rPr>
      <w:fldChar w:fldCharType="separate"/>
    </w:r>
    <w:r w:rsidR="00411430">
      <w:rPr>
        <w:noProof/>
        <w:sz w:val="20"/>
        <w:szCs w:val="20"/>
      </w:rPr>
      <w:t>7</w:t>
    </w:r>
    <w:r w:rsidRPr="00111A29">
      <w:rPr>
        <w:sz w:val="20"/>
        <w:szCs w:val="20"/>
      </w:rPr>
      <w:fldChar w:fldCharType="end"/>
    </w:r>
  </w:p>
  <w:p w14:paraId="3199A946" w14:textId="77777777" w:rsidR="00A7762F" w:rsidRDefault="00A7762F" w:rsidP="0051697F">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3AAF" w14:textId="77777777" w:rsidR="00D12A6C" w:rsidRPr="00D12A6C" w:rsidRDefault="00086FD9" w:rsidP="00D75948">
    <w:pPr>
      <w:pStyle w:val="Header"/>
      <w:jc w:val="center"/>
      <w:rPr>
        <w:lang w:val="en-US"/>
      </w:rPr>
    </w:pPr>
    <w:r>
      <w:rPr>
        <w:noProof/>
        <w:lang w:val="en-US" w:eastAsia="en-US"/>
      </w:rPr>
      <w:drawing>
        <wp:inline distT="0" distB="0" distL="0" distR="0" wp14:anchorId="1616130F" wp14:editId="67E5E72F">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828815" cy="1828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F23"/>
    <w:multiLevelType w:val="hybridMultilevel"/>
    <w:tmpl w:val="EDB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97C05"/>
    <w:multiLevelType w:val="hybridMultilevel"/>
    <w:tmpl w:val="EDAED61E"/>
    <w:lvl w:ilvl="0" w:tplc="AACC064E">
      <w:start w:val="1"/>
      <w:numFmt w:val="bullet"/>
      <w:lvlText w:val="·"/>
      <w:lvlJc w:val="left"/>
      <w:pPr>
        <w:ind w:left="720" w:hanging="360"/>
      </w:pPr>
      <w:rPr>
        <w:rFonts w:ascii="Calibri Light" w:hAnsi="Calibri Light" w:hint="default"/>
      </w:rPr>
    </w:lvl>
    <w:lvl w:ilvl="1" w:tplc="CA968C7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148A2B27"/>
    <w:multiLevelType w:val="hybridMultilevel"/>
    <w:tmpl w:val="7ADE1D14"/>
    <w:lvl w:ilvl="0" w:tplc="FE00C8A0">
      <w:start w:val="1"/>
      <w:numFmt w:val="decimal"/>
      <w:lvlText w:val="%1."/>
      <w:lvlJc w:val="left"/>
      <w:pPr>
        <w:ind w:left="720" w:hanging="360"/>
      </w:pPr>
      <w:rPr>
        <w:rFonts w:ascii="Times New Roman" w:hAnsi="Times New Roman"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B375D"/>
    <w:multiLevelType w:val="hybridMultilevel"/>
    <w:tmpl w:val="E6285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BF5"/>
    <w:multiLevelType w:val="hybridMultilevel"/>
    <w:tmpl w:val="7894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67DD1"/>
    <w:multiLevelType w:val="hybridMultilevel"/>
    <w:tmpl w:val="05BC39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B1650"/>
    <w:multiLevelType w:val="hybridMultilevel"/>
    <w:tmpl w:val="47AAD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55504A"/>
    <w:multiLevelType w:val="multilevel"/>
    <w:tmpl w:val="B7687DE0"/>
    <w:lvl w:ilvl="0">
      <w:start w:val="1"/>
      <w:numFmt w:val="upperRoman"/>
      <w:lvlText w:val="%1."/>
      <w:lvlJc w:val="left"/>
      <w:pPr>
        <w:ind w:left="0" w:firstLine="0"/>
      </w:pPr>
      <w:rPr>
        <w:b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8A668F7"/>
    <w:multiLevelType w:val="hybridMultilevel"/>
    <w:tmpl w:val="CB5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00D39"/>
    <w:multiLevelType w:val="hybridMultilevel"/>
    <w:tmpl w:val="E8047826"/>
    <w:lvl w:ilvl="0" w:tplc="AACC064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979FF"/>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7780A"/>
    <w:multiLevelType w:val="hybridMultilevel"/>
    <w:tmpl w:val="1886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5" w15:restartNumberingAfterBreak="0">
    <w:nsid w:val="46864E84"/>
    <w:multiLevelType w:val="hybridMultilevel"/>
    <w:tmpl w:val="E9E48926"/>
    <w:lvl w:ilvl="0" w:tplc="AA6A4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53549"/>
    <w:multiLevelType w:val="hybridMultilevel"/>
    <w:tmpl w:val="C9844A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383234"/>
    <w:multiLevelType w:val="hybridMultilevel"/>
    <w:tmpl w:val="DF66E468"/>
    <w:lvl w:ilvl="0" w:tplc="AA6A4A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A1979"/>
    <w:multiLevelType w:val="hybridMultilevel"/>
    <w:tmpl w:val="7E260AD4"/>
    <w:lvl w:ilvl="0" w:tplc="AA6A4A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57E8C"/>
    <w:multiLevelType w:val="hybridMultilevel"/>
    <w:tmpl w:val="47003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2B6B"/>
    <w:multiLevelType w:val="hybridMultilevel"/>
    <w:tmpl w:val="B47E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20D14"/>
    <w:multiLevelType w:val="hybridMultilevel"/>
    <w:tmpl w:val="E6C6FA82"/>
    <w:lvl w:ilvl="0" w:tplc="2B56FA7A">
      <w:start w:val="1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C1BBD"/>
    <w:multiLevelType w:val="hybridMultilevel"/>
    <w:tmpl w:val="A2367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D204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21DD9"/>
    <w:multiLevelType w:val="hybridMultilevel"/>
    <w:tmpl w:val="AC76CF28"/>
    <w:lvl w:ilvl="0" w:tplc="AACC064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16F41"/>
    <w:multiLevelType w:val="hybridMultilevel"/>
    <w:tmpl w:val="ECF4E4B4"/>
    <w:lvl w:ilvl="0" w:tplc="3C2480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abstractNum w:abstractNumId="28" w15:restartNumberingAfterBreak="0">
    <w:nsid w:val="7D770ECE"/>
    <w:multiLevelType w:val="hybridMultilevel"/>
    <w:tmpl w:val="DE7028A4"/>
    <w:lvl w:ilvl="0" w:tplc="C4DE2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344678">
    <w:abstractNumId w:val="9"/>
  </w:num>
  <w:num w:numId="2" w16cid:durableId="174924585">
    <w:abstractNumId w:val="23"/>
  </w:num>
  <w:num w:numId="3" w16cid:durableId="363019376">
    <w:abstractNumId w:val="19"/>
  </w:num>
  <w:num w:numId="4" w16cid:durableId="961422190">
    <w:abstractNumId w:val="7"/>
  </w:num>
  <w:num w:numId="5" w16cid:durableId="1795323486">
    <w:abstractNumId w:val="17"/>
  </w:num>
  <w:num w:numId="6" w16cid:durableId="967780260">
    <w:abstractNumId w:val="22"/>
  </w:num>
  <w:num w:numId="7" w16cid:durableId="814688887">
    <w:abstractNumId w:val="26"/>
  </w:num>
  <w:num w:numId="8" w16cid:durableId="1029376460">
    <w:abstractNumId w:val="15"/>
  </w:num>
  <w:num w:numId="9" w16cid:durableId="1130710956">
    <w:abstractNumId w:val="16"/>
  </w:num>
  <w:num w:numId="10" w16cid:durableId="1798796997">
    <w:abstractNumId w:val="18"/>
  </w:num>
  <w:num w:numId="11" w16cid:durableId="1754745025">
    <w:abstractNumId w:val="20"/>
  </w:num>
  <w:num w:numId="12" w16cid:durableId="1565287825">
    <w:abstractNumId w:val="28"/>
  </w:num>
  <w:num w:numId="13" w16cid:durableId="499004746">
    <w:abstractNumId w:val="4"/>
  </w:num>
  <w:num w:numId="14" w16cid:durableId="2117476706">
    <w:abstractNumId w:val="24"/>
  </w:num>
  <w:num w:numId="15" w16cid:durableId="2115206649">
    <w:abstractNumId w:val="21"/>
  </w:num>
  <w:num w:numId="16" w16cid:durableId="1058821705">
    <w:abstractNumId w:val="6"/>
  </w:num>
  <w:num w:numId="17" w16cid:durableId="1662555">
    <w:abstractNumId w:val="12"/>
  </w:num>
  <w:num w:numId="18" w16cid:durableId="29691654">
    <w:abstractNumId w:val="5"/>
  </w:num>
  <w:num w:numId="19" w16cid:durableId="752896790">
    <w:abstractNumId w:val="10"/>
  </w:num>
  <w:num w:numId="20" w16cid:durableId="640119357">
    <w:abstractNumId w:val="0"/>
  </w:num>
  <w:num w:numId="21" w16cid:durableId="1487012153">
    <w:abstractNumId w:val="11"/>
  </w:num>
  <w:num w:numId="22" w16cid:durableId="1963802169">
    <w:abstractNumId w:val="13"/>
  </w:num>
  <w:num w:numId="23" w16cid:durableId="1410271712">
    <w:abstractNumId w:val="2"/>
  </w:num>
  <w:num w:numId="24" w16cid:durableId="1877042492">
    <w:abstractNumId w:val="25"/>
  </w:num>
  <w:num w:numId="25" w16cid:durableId="869991975">
    <w:abstractNumId w:val="8"/>
  </w:num>
  <w:num w:numId="26" w16cid:durableId="904754695">
    <w:abstractNumId w:val="14"/>
  </w:num>
  <w:num w:numId="27" w16cid:durableId="1691957359">
    <w:abstractNumId w:val="3"/>
  </w:num>
  <w:num w:numId="28" w16cid:durableId="943614862">
    <w:abstractNumId w:val="27"/>
  </w:num>
  <w:num w:numId="29" w16cid:durableId="1890334256">
    <w:abstractNumId w:val="4"/>
    <w:lvlOverride w:ilvl="0"/>
    <w:lvlOverride w:ilvl="1"/>
    <w:lvlOverride w:ilvl="2"/>
    <w:lvlOverride w:ilvl="3"/>
    <w:lvlOverride w:ilvl="4"/>
    <w:lvlOverride w:ilvl="5"/>
    <w:lvlOverride w:ilvl="6"/>
    <w:lvlOverride w:ilvl="7"/>
    <w:lvlOverride w:ilvl="8"/>
  </w:num>
  <w:num w:numId="30" w16cid:durableId="86575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B"/>
    <w:rsid w:val="00001054"/>
    <w:rsid w:val="00003171"/>
    <w:rsid w:val="000058B3"/>
    <w:rsid w:val="0000622F"/>
    <w:rsid w:val="00021493"/>
    <w:rsid w:val="000216FA"/>
    <w:rsid w:val="000228B6"/>
    <w:rsid w:val="000228FF"/>
    <w:rsid w:val="0002351C"/>
    <w:rsid w:val="00023CD2"/>
    <w:rsid w:val="000246F3"/>
    <w:rsid w:val="000278DA"/>
    <w:rsid w:val="000279F5"/>
    <w:rsid w:val="000303D6"/>
    <w:rsid w:val="000311B2"/>
    <w:rsid w:val="0003160A"/>
    <w:rsid w:val="00032398"/>
    <w:rsid w:val="00033530"/>
    <w:rsid w:val="00033F87"/>
    <w:rsid w:val="000345BA"/>
    <w:rsid w:val="0003486E"/>
    <w:rsid w:val="000352F2"/>
    <w:rsid w:val="00036933"/>
    <w:rsid w:val="00042267"/>
    <w:rsid w:val="00045EF7"/>
    <w:rsid w:val="000466BD"/>
    <w:rsid w:val="000530BA"/>
    <w:rsid w:val="000553D9"/>
    <w:rsid w:val="000576BF"/>
    <w:rsid w:val="00060A29"/>
    <w:rsid w:val="00065336"/>
    <w:rsid w:val="00065539"/>
    <w:rsid w:val="00066FEB"/>
    <w:rsid w:val="00073459"/>
    <w:rsid w:val="00074CE6"/>
    <w:rsid w:val="00075DAA"/>
    <w:rsid w:val="00075F12"/>
    <w:rsid w:val="00077AC7"/>
    <w:rsid w:val="000810D8"/>
    <w:rsid w:val="000813C1"/>
    <w:rsid w:val="00085291"/>
    <w:rsid w:val="00085DF3"/>
    <w:rsid w:val="00085F69"/>
    <w:rsid w:val="00086FD9"/>
    <w:rsid w:val="0009496D"/>
    <w:rsid w:val="00096D57"/>
    <w:rsid w:val="00097DBC"/>
    <w:rsid w:val="000A0168"/>
    <w:rsid w:val="000A0802"/>
    <w:rsid w:val="000A2487"/>
    <w:rsid w:val="000A4E60"/>
    <w:rsid w:val="000A6F1E"/>
    <w:rsid w:val="000B7E63"/>
    <w:rsid w:val="000C46B9"/>
    <w:rsid w:val="000C74CA"/>
    <w:rsid w:val="000D208A"/>
    <w:rsid w:val="000D36C8"/>
    <w:rsid w:val="000D489E"/>
    <w:rsid w:val="000D687F"/>
    <w:rsid w:val="000E2544"/>
    <w:rsid w:val="000E5FFA"/>
    <w:rsid w:val="000F0893"/>
    <w:rsid w:val="000F1418"/>
    <w:rsid w:val="000F2152"/>
    <w:rsid w:val="000F6D46"/>
    <w:rsid w:val="000F6FA8"/>
    <w:rsid w:val="00101C74"/>
    <w:rsid w:val="001020F3"/>
    <w:rsid w:val="001026BF"/>
    <w:rsid w:val="00102FC3"/>
    <w:rsid w:val="00107696"/>
    <w:rsid w:val="00111A29"/>
    <w:rsid w:val="001121CD"/>
    <w:rsid w:val="0012011A"/>
    <w:rsid w:val="00130059"/>
    <w:rsid w:val="001318F9"/>
    <w:rsid w:val="00133A50"/>
    <w:rsid w:val="00135A0A"/>
    <w:rsid w:val="00140B12"/>
    <w:rsid w:val="001425D8"/>
    <w:rsid w:val="00142649"/>
    <w:rsid w:val="00146947"/>
    <w:rsid w:val="00147CB6"/>
    <w:rsid w:val="00150AA5"/>
    <w:rsid w:val="0015329A"/>
    <w:rsid w:val="00155464"/>
    <w:rsid w:val="00155B0F"/>
    <w:rsid w:val="00156A2E"/>
    <w:rsid w:val="0016068A"/>
    <w:rsid w:val="00164AF1"/>
    <w:rsid w:val="00165090"/>
    <w:rsid w:val="0017481B"/>
    <w:rsid w:val="0017613F"/>
    <w:rsid w:val="001767EC"/>
    <w:rsid w:val="00181322"/>
    <w:rsid w:val="00182DA3"/>
    <w:rsid w:val="001854F2"/>
    <w:rsid w:val="00186685"/>
    <w:rsid w:val="00190047"/>
    <w:rsid w:val="0019190F"/>
    <w:rsid w:val="001931B3"/>
    <w:rsid w:val="001950A6"/>
    <w:rsid w:val="0019563B"/>
    <w:rsid w:val="001A1040"/>
    <w:rsid w:val="001A1727"/>
    <w:rsid w:val="001A535E"/>
    <w:rsid w:val="001A62B1"/>
    <w:rsid w:val="001A67C5"/>
    <w:rsid w:val="001B02F5"/>
    <w:rsid w:val="001B1A42"/>
    <w:rsid w:val="001B2263"/>
    <w:rsid w:val="001B23EC"/>
    <w:rsid w:val="001B45F7"/>
    <w:rsid w:val="001B4CA4"/>
    <w:rsid w:val="001B58E3"/>
    <w:rsid w:val="001B5A56"/>
    <w:rsid w:val="001B5ADF"/>
    <w:rsid w:val="001B61A8"/>
    <w:rsid w:val="001C3540"/>
    <w:rsid w:val="001C4698"/>
    <w:rsid w:val="001C7B15"/>
    <w:rsid w:val="001D0B17"/>
    <w:rsid w:val="001D2744"/>
    <w:rsid w:val="001D4E53"/>
    <w:rsid w:val="001D5AD2"/>
    <w:rsid w:val="001E550B"/>
    <w:rsid w:val="001E5FCA"/>
    <w:rsid w:val="001E71F4"/>
    <w:rsid w:val="001F7333"/>
    <w:rsid w:val="00204572"/>
    <w:rsid w:val="002054B3"/>
    <w:rsid w:val="002059E2"/>
    <w:rsid w:val="0020666E"/>
    <w:rsid w:val="002066A8"/>
    <w:rsid w:val="00212690"/>
    <w:rsid w:val="00214F47"/>
    <w:rsid w:val="0021517D"/>
    <w:rsid w:val="00215647"/>
    <w:rsid w:val="00215EA0"/>
    <w:rsid w:val="002164B9"/>
    <w:rsid w:val="002169D3"/>
    <w:rsid w:val="0022027C"/>
    <w:rsid w:val="00225CA8"/>
    <w:rsid w:val="0022641A"/>
    <w:rsid w:val="00235AAF"/>
    <w:rsid w:val="00240809"/>
    <w:rsid w:val="00240D73"/>
    <w:rsid w:val="00241677"/>
    <w:rsid w:val="00245B1D"/>
    <w:rsid w:val="002468F7"/>
    <w:rsid w:val="002500FA"/>
    <w:rsid w:val="00250AAC"/>
    <w:rsid w:val="00251472"/>
    <w:rsid w:val="002527A4"/>
    <w:rsid w:val="00255933"/>
    <w:rsid w:val="00255B96"/>
    <w:rsid w:val="00263CD3"/>
    <w:rsid w:val="00266673"/>
    <w:rsid w:val="00266D84"/>
    <w:rsid w:val="00283BB2"/>
    <w:rsid w:val="0028467D"/>
    <w:rsid w:val="00286D6B"/>
    <w:rsid w:val="0028783E"/>
    <w:rsid w:val="00287976"/>
    <w:rsid w:val="00291427"/>
    <w:rsid w:val="00294A4D"/>
    <w:rsid w:val="0029783E"/>
    <w:rsid w:val="002A378B"/>
    <w:rsid w:val="002A3CE3"/>
    <w:rsid w:val="002A3DDB"/>
    <w:rsid w:val="002A4733"/>
    <w:rsid w:val="002A7145"/>
    <w:rsid w:val="002A759F"/>
    <w:rsid w:val="002B0BCF"/>
    <w:rsid w:val="002B203C"/>
    <w:rsid w:val="002B5ADC"/>
    <w:rsid w:val="002C2625"/>
    <w:rsid w:val="002C2F49"/>
    <w:rsid w:val="002C636E"/>
    <w:rsid w:val="002D27E2"/>
    <w:rsid w:val="002D4670"/>
    <w:rsid w:val="002D558A"/>
    <w:rsid w:val="002D65FB"/>
    <w:rsid w:val="002D6BFF"/>
    <w:rsid w:val="002E0997"/>
    <w:rsid w:val="002E76F4"/>
    <w:rsid w:val="002F0CFA"/>
    <w:rsid w:val="00301A8B"/>
    <w:rsid w:val="003028DA"/>
    <w:rsid w:val="00303C91"/>
    <w:rsid w:val="00304FE9"/>
    <w:rsid w:val="00312F44"/>
    <w:rsid w:val="0031404A"/>
    <w:rsid w:val="00316D72"/>
    <w:rsid w:val="00320346"/>
    <w:rsid w:val="0032559A"/>
    <w:rsid w:val="003349BB"/>
    <w:rsid w:val="00335DD3"/>
    <w:rsid w:val="003363BD"/>
    <w:rsid w:val="00341160"/>
    <w:rsid w:val="0034568E"/>
    <w:rsid w:val="00346C27"/>
    <w:rsid w:val="00346E2E"/>
    <w:rsid w:val="00356E12"/>
    <w:rsid w:val="0035756A"/>
    <w:rsid w:val="0036043F"/>
    <w:rsid w:val="00360846"/>
    <w:rsid w:val="00363134"/>
    <w:rsid w:val="00363962"/>
    <w:rsid w:val="00367D5A"/>
    <w:rsid w:val="003722D5"/>
    <w:rsid w:val="00374333"/>
    <w:rsid w:val="00381B71"/>
    <w:rsid w:val="00381C10"/>
    <w:rsid w:val="003835DF"/>
    <w:rsid w:val="00392684"/>
    <w:rsid w:val="00394DC2"/>
    <w:rsid w:val="00396A42"/>
    <w:rsid w:val="00397F34"/>
    <w:rsid w:val="003A0E92"/>
    <w:rsid w:val="003A5A15"/>
    <w:rsid w:val="003B1382"/>
    <w:rsid w:val="003B3CEC"/>
    <w:rsid w:val="003B6EC7"/>
    <w:rsid w:val="003B79F2"/>
    <w:rsid w:val="003C56E2"/>
    <w:rsid w:val="003C6D52"/>
    <w:rsid w:val="003D0439"/>
    <w:rsid w:val="003D04C7"/>
    <w:rsid w:val="003D09E0"/>
    <w:rsid w:val="003D4441"/>
    <w:rsid w:val="003E5A1D"/>
    <w:rsid w:val="003E5B4A"/>
    <w:rsid w:val="003F39C6"/>
    <w:rsid w:val="003F5D96"/>
    <w:rsid w:val="003F66F6"/>
    <w:rsid w:val="003F7F17"/>
    <w:rsid w:val="00402333"/>
    <w:rsid w:val="00406652"/>
    <w:rsid w:val="00407CCA"/>
    <w:rsid w:val="004108C0"/>
    <w:rsid w:val="00411430"/>
    <w:rsid w:val="0041222E"/>
    <w:rsid w:val="004130B1"/>
    <w:rsid w:val="004171D4"/>
    <w:rsid w:val="004175DC"/>
    <w:rsid w:val="00417EDC"/>
    <w:rsid w:val="00417FB5"/>
    <w:rsid w:val="00421181"/>
    <w:rsid w:val="00431EE3"/>
    <w:rsid w:val="00433775"/>
    <w:rsid w:val="004400B7"/>
    <w:rsid w:val="0044420F"/>
    <w:rsid w:val="00446339"/>
    <w:rsid w:val="0044657A"/>
    <w:rsid w:val="00446D56"/>
    <w:rsid w:val="00452391"/>
    <w:rsid w:val="004523EC"/>
    <w:rsid w:val="0045478E"/>
    <w:rsid w:val="00455E76"/>
    <w:rsid w:val="00456741"/>
    <w:rsid w:val="00460475"/>
    <w:rsid w:val="00460CC7"/>
    <w:rsid w:val="00460E00"/>
    <w:rsid w:val="004629E7"/>
    <w:rsid w:val="00464263"/>
    <w:rsid w:val="00464F49"/>
    <w:rsid w:val="00466272"/>
    <w:rsid w:val="004771E1"/>
    <w:rsid w:val="004900E3"/>
    <w:rsid w:val="0049346E"/>
    <w:rsid w:val="00494D4E"/>
    <w:rsid w:val="004955CA"/>
    <w:rsid w:val="004959C8"/>
    <w:rsid w:val="004A23DB"/>
    <w:rsid w:val="004A38BA"/>
    <w:rsid w:val="004A4AC3"/>
    <w:rsid w:val="004A73F0"/>
    <w:rsid w:val="004A79E8"/>
    <w:rsid w:val="004B09CC"/>
    <w:rsid w:val="004B3885"/>
    <w:rsid w:val="004B7688"/>
    <w:rsid w:val="004C18D9"/>
    <w:rsid w:val="004C28FF"/>
    <w:rsid w:val="004D015F"/>
    <w:rsid w:val="004D1C80"/>
    <w:rsid w:val="004D3488"/>
    <w:rsid w:val="004D5DAE"/>
    <w:rsid w:val="004D6E65"/>
    <w:rsid w:val="004E18AF"/>
    <w:rsid w:val="004E24B4"/>
    <w:rsid w:val="004F047C"/>
    <w:rsid w:val="004F0EFA"/>
    <w:rsid w:val="004F20A9"/>
    <w:rsid w:val="004F4477"/>
    <w:rsid w:val="004F5575"/>
    <w:rsid w:val="004F5654"/>
    <w:rsid w:val="005007E6"/>
    <w:rsid w:val="00501303"/>
    <w:rsid w:val="005045B6"/>
    <w:rsid w:val="00512B40"/>
    <w:rsid w:val="00515E81"/>
    <w:rsid w:val="0051697F"/>
    <w:rsid w:val="0051745B"/>
    <w:rsid w:val="00525264"/>
    <w:rsid w:val="00526315"/>
    <w:rsid w:val="00527433"/>
    <w:rsid w:val="00527D1A"/>
    <w:rsid w:val="00534E3E"/>
    <w:rsid w:val="005442B1"/>
    <w:rsid w:val="00546E84"/>
    <w:rsid w:val="00547390"/>
    <w:rsid w:val="00547DD7"/>
    <w:rsid w:val="005503ED"/>
    <w:rsid w:val="005519F0"/>
    <w:rsid w:val="005532C0"/>
    <w:rsid w:val="00554527"/>
    <w:rsid w:val="0055573A"/>
    <w:rsid w:val="00561770"/>
    <w:rsid w:val="00563AC4"/>
    <w:rsid w:val="00565BA0"/>
    <w:rsid w:val="00567E54"/>
    <w:rsid w:val="005774A5"/>
    <w:rsid w:val="00577D68"/>
    <w:rsid w:val="0058309F"/>
    <w:rsid w:val="00583763"/>
    <w:rsid w:val="0058629D"/>
    <w:rsid w:val="00590500"/>
    <w:rsid w:val="005923DE"/>
    <w:rsid w:val="005934AC"/>
    <w:rsid w:val="00594ECC"/>
    <w:rsid w:val="00596C71"/>
    <w:rsid w:val="005A47DB"/>
    <w:rsid w:val="005A62DA"/>
    <w:rsid w:val="005B2D32"/>
    <w:rsid w:val="005B5705"/>
    <w:rsid w:val="005C1203"/>
    <w:rsid w:val="005C2962"/>
    <w:rsid w:val="005C53BA"/>
    <w:rsid w:val="005C7C2B"/>
    <w:rsid w:val="005D034A"/>
    <w:rsid w:val="005D06BF"/>
    <w:rsid w:val="005D0802"/>
    <w:rsid w:val="005D184C"/>
    <w:rsid w:val="005D26D7"/>
    <w:rsid w:val="005D3824"/>
    <w:rsid w:val="005D48B3"/>
    <w:rsid w:val="005D4BD3"/>
    <w:rsid w:val="005D585C"/>
    <w:rsid w:val="005D7FEC"/>
    <w:rsid w:val="005E08D8"/>
    <w:rsid w:val="005E6F44"/>
    <w:rsid w:val="005F2AAF"/>
    <w:rsid w:val="005F35B1"/>
    <w:rsid w:val="005F372C"/>
    <w:rsid w:val="005F3BA1"/>
    <w:rsid w:val="005F6237"/>
    <w:rsid w:val="005F7935"/>
    <w:rsid w:val="00601D0F"/>
    <w:rsid w:val="006035FF"/>
    <w:rsid w:val="0060382D"/>
    <w:rsid w:val="00607AE5"/>
    <w:rsid w:val="006110DC"/>
    <w:rsid w:val="0061409E"/>
    <w:rsid w:val="00614115"/>
    <w:rsid w:val="00620589"/>
    <w:rsid w:val="0062058A"/>
    <w:rsid w:val="0062082D"/>
    <w:rsid w:val="00620B2E"/>
    <w:rsid w:val="0062184C"/>
    <w:rsid w:val="0062444D"/>
    <w:rsid w:val="00627317"/>
    <w:rsid w:val="0063131E"/>
    <w:rsid w:val="006316B5"/>
    <w:rsid w:val="006422FC"/>
    <w:rsid w:val="00650F49"/>
    <w:rsid w:val="00653238"/>
    <w:rsid w:val="00664028"/>
    <w:rsid w:val="006713E1"/>
    <w:rsid w:val="006722E3"/>
    <w:rsid w:val="00672D2A"/>
    <w:rsid w:val="00672D9E"/>
    <w:rsid w:val="00673345"/>
    <w:rsid w:val="00674C3D"/>
    <w:rsid w:val="00674FF1"/>
    <w:rsid w:val="0067706A"/>
    <w:rsid w:val="006832C7"/>
    <w:rsid w:val="00683AEE"/>
    <w:rsid w:val="00684672"/>
    <w:rsid w:val="006854E5"/>
    <w:rsid w:val="00690FBB"/>
    <w:rsid w:val="00693D6E"/>
    <w:rsid w:val="006970C8"/>
    <w:rsid w:val="00697816"/>
    <w:rsid w:val="006A3D49"/>
    <w:rsid w:val="006A5846"/>
    <w:rsid w:val="006B1D67"/>
    <w:rsid w:val="006B3052"/>
    <w:rsid w:val="006B3164"/>
    <w:rsid w:val="006B7B20"/>
    <w:rsid w:val="006C1A5F"/>
    <w:rsid w:val="006C4877"/>
    <w:rsid w:val="006C50B7"/>
    <w:rsid w:val="006D4FA4"/>
    <w:rsid w:val="006D5FB8"/>
    <w:rsid w:val="006D6422"/>
    <w:rsid w:val="006D776C"/>
    <w:rsid w:val="006E1A75"/>
    <w:rsid w:val="006E219F"/>
    <w:rsid w:val="006E2417"/>
    <w:rsid w:val="006E7480"/>
    <w:rsid w:val="006F1F07"/>
    <w:rsid w:val="006F27ED"/>
    <w:rsid w:val="006F657E"/>
    <w:rsid w:val="0070128B"/>
    <w:rsid w:val="00703015"/>
    <w:rsid w:val="00703E49"/>
    <w:rsid w:val="0070528D"/>
    <w:rsid w:val="00706D79"/>
    <w:rsid w:val="00710E8E"/>
    <w:rsid w:val="00711AF9"/>
    <w:rsid w:val="00714BEF"/>
    <w:rsid w:val="007237EF"/>
    <w:rsid w:val="00724E0D"/>
    <w:rsid w:val="007345EB"/>
    <w:rsid w:val="007364CF"/>
    <w:rsid w:val="00737AEA"/>
    <w:rsid w:val="00737FC3"/>
    <w:rsid w:val="00740CBE"/>
    <w:rsid w:val="00742BEB"/>
    <w:rsid w:val="007463FB"/>
    <w:rsid w:val="00754CA8"/>
    <w:rsid w:val="00754FA0"/>
    <w:rsid w:val="0075686B"/>
    <w:rsid w:val="0076169C"/>
    <w:rsid w:val="007634A0"/>
    <w:rsid w:val="007664F5"/>
    <w:rsid w:val="0076692D"/>
    <w:rsid w:val="0076723E"/>
    <w:rsid w:val="00772407"/>
    <w:rsid w:val="00773500"/>
    <w:rsid w:val="007750CA"/>
    <w:rsid w:val="00777B31"/>
    <w:rsid w:val="00777EF6"/>
    <w:rsid w:val="00780836"/>
    <w:rsid w:val="007813C6"/>
    <w:rsid w:val="007819EB"/>
    <w:rsid w:val="007921DC"/>
    <w:rsid w:val="007929EA"/>
    <w:rsid w:val="00793A7F"/>
    <w:rsid w:val="00794F26"/>
    <w:rsid w:val="00797087"/>
    <w:rsid w:val="007A60C6"/>
    <w:rsid w:val="007A69EA"/>
    <w:rsid w:val="007B516D"/>
    <w:rsid w:val="007C0A6C"/>
    <w:rsid w:val="007C0E45"/>
    <w:rsid w:val="007C5609"/>
    <w:rsid w:val="007D2655"/>
    <w:rsid w:val="007D3827"/>
    <w:rsid w:val="007D509F"/>
    <w:rsid w:val="007D6497"/>
    <w:rsid w:val="007E0214"/>
    <w:rsid w:val="007E04CB"/>
    <w:rsid w:val="007E2E9C"/>
    <w:rsid w:val="007E33E9"/>
    <w:rsid w:val="007E40C2"/>
    <w:rsid w:val="007F0ED9"/>
    <w:rsid w:val="007F38E9"/>
    <w:rsid w:val="007F3F17"/>
    <w:rsid w:val="007F66AF"/>
    <w:rsid w:val="007F7A15"/>
    <w:rsid w:val="00802B0E"/>
    <w:rsid w:val="00802BC6"/>
    <w:rsid w:val="008030C2"/>
    <w:rsid w:val="008079D6"/>
    <w:rsid w:val="00810F90"/>
    <w:rsid w:val="00811D05"/>
    <w:rsid w:val="00821FAA"/>
    <w:rsid w:val="0082210C"/>
    <w:rsid w:val="00822C41"/>
    <w:rsid w:val="008234D7"/>
    <w:rsid w:val="008241DF"/>
    <w:rsid w:val="00825F88"/>
    <w:rsid w:val="00826251"/>
    <w:rsid w:val="00827D63"/>
    <w:rsid w:val="00831063"/>
    <w:rsid w:val="00835DFF"/>
    <w:rsid w:val="0084433E"/>
    <w:rsid w:val="0085710B"/>
    <w:rsid w:val="0086166E"/>
    <w:rsid w:val="00862A66"/>
    <w:rsid w:val="0086361C"/>
    <w:rsid w:val="00865233"/>
    <w:rsid w:val="00866DAA"/>
    <w:rsid w:val="008729CF"/>
    <w:rsid w:val="0087795D"/>
    <w:rsid w:val="00880C57"/>
    <w:rsid w:val="00881CE3"/>
    <w:rsid w:val="008828B6"/>
    <w:rsid w:val="008923BE"/>
    <w:rsid w:val="00892FCD"/>
    <w:rsid w:val="0089587B"/>
    <w:rsid w:val="00895EA3"/>
    <w:rsid w:val="00895FB1"/>
    <w:rsid w:val="008A384C"/>
    <w:rsid w:val="008A4B76"/>
    <w:rsid w:val="008A5AE3"/>
    <w:rsid w:val="008A5F0E"/>
    <w:rsid w:val="008B33F3"/>
    <w:rsid w:val="008B3CA5"/>
    <w:rsid w:val="008B52C8"/>
    <w:rsid w:val="008B6B47"/>
    <w:rsid w:val="008B7009"/>
    <w:rsid w:val="008C2593"/>
    <w:rsid w:val="008C6433"/>
    <w:rsid w:val="008D5FFB"/>
    <w:rsid w:val="008E3434"/>
    <w:rsid w:val="008E61EC"/>
    <w:rsid w:val="008E6959"/>
    <w:rsid w:val="008F15DF"/>
    <w:rsid w:val="008F447B"/>
    <w:rsid w:val="008F4FE6"/>
    <w:rsid w:val="008F77C7"/>
    <w:rsid w:val="0090275E"/>
    <w:rsid w:val="009037CA"/>
    <w:rsid w:val="0090719F"/>
    <w:rsid w:val="00910F2C"/>
    <w:rsid w:val="00910F2D"/>
    <w:rsid w:val="00913EA1"/>
    <w:rsid w:val="00917880"/>
    <w:rsid w:val="00921547"/>
    <w:rsid w:val="00923754"/>
    <w:rsid w:val="009251A6"/>
    <w:rsid w:val="009266FD"/>
    <w:rsid w:val="00933570"/>
    <w:rsid w:val="00936A01"/>
    <w:rsid w:val="009414AE"/>
    <w:rsid w:val="00943960"/>
    <w:rsid w:val="00945DE7"/>
    <w:rsid w:val="00951108"/>
    <w:rsid w:val="009521A9"/>
    <w:rsid w:val="0095481C"/>
    <w:rsid w:val="009578F6"/>
    <w:rsid w:val="00957E47"/>
    <w:rsid w:val="00960634"/>
    <w:rsid w:val="00960AA8"/>
    <w:rsid w:val="00962669"/>
    <w:rsid w:val="00965A30"/>
    <w:rsid w:val="0096682A"/>
    <w:rsid w:val="0096736A"/>
    <w:rsid w:val="0097037C"/>
    <w:rsid w:val="009721A3"/>
    <w:rsid w:val="00976ACC"/>
    <w:rsid w:val="00983829"/>
    <w:rsid w:val="009852B2"/>
    <w:rsid w:val="00991FC7"/>
    <w:rsid w:val="00992C3A"/>
    <w:rsid w:val="00992D9D"/>
    <w:rsid w:val="0099312A"/>
    <w:rsid w:val="009950BC"/>
    <w:rsid w:val="00996AEF"/>
    <w:rsid w:val="009A3021"/>
    <w:rsid w:val="009A309D"/>
    <w:rsid w:val="009A3220"/>
    <w:rsid w:val="009A5611"/>
    <w:rsid w:val="009A7679"/>
    <w:rsid w:val="009B005F"/>
    <w:rsid w:val="009C20D5"/>
    <w:rsid w:val="009C2A72"/>
    <w:rsid w:val="009C3B21"/>
    <w:rsid w:val="009C4825"/>
    <w:rsid w:val="009C4D08"/>
    <w:rsid w:val="009D08DD"/>
    <w:rsid w:val="009D2B5D"/>
    <w:rsid w:val="009D5FD4"/>
    <w:rsid w:val="009E0A15"/>
    <w:rsid w:val="009E6E80"/>
    <w:rsid w:val="009E7EF9"/>
    <w:rsid w:val="009F1916"/>
    <w:rsid w:val="009F383D"/>
    <w:rsid w:val="009F3CB5"/>
    <w:rsid w:val="009F4D68"/>
    <w:rsid w:val="009F518A"/>
    <w:rsid w:val="00A01EC4"/>
    <w:rsid w:val="00A1172E"/>
    <w:rsid w:val="00A12821"/>
    <w:rsid w:val="00A12FFA"/>
    <w:rsid w:val="00A14087"/>
    <w:rsid w:val="00A1604E"/>
    <w:rsid w:val="00A16828"/>
    <w:rsid w:val="00A26027"/>
    <w:rsid w:val="00A31878"/>
    <w:rsid w:val="00A37091"/>
    <w:rsid w:val="00A4052E"/>
    <w:rsid w:val="00A42815"/>
    <w:rsid w:val="00A44721"/>
    <w:rsid w:val="00A45472"/>
    <w:rsid w:val="00A50868"/>
    <w:rsid w:val="00A51834"/>
    <w:rsid w:val="00A51AC8"/>
    <w:rsid w:val="00A53367"/>
    <w:rsid w:val="00A547F0"/>
    <w:rsid w:val="00A56FD1"/>
    <w:rsid w:val="00A61F83"/>
    <w:rsid w:val="00A63845"/>
    <w:rsid w:val="00A6545A"/>
    <w:rsid w:val="00A664CF"/>
    <w:rsid w:val="00A7314E"/>
    <w:rsid w:val="00A74193"/>
    <w:rsid w:val="00A74DD5"/>
    <w:rsid w:val="00A75C7D"/>
    <w:rsid w:val="00A7762F"/>
    <w:rsid w:val="00A7772D"/>
    <w:rsid w:val="00A85A01"/>
    <w:rsid w:val="00A86BEF"/>
    <w:rsid w:val="00A90253"/>
    <w:rsid w:val="00AA0259"/>
    <w:rsid w:val="00AA52DE"/>
    <w:rsid w:val="00AA7BFD"/>
    <w:rsid w:val="00AB5E04"/>
    <w:rsid w:val="00AB650A"/>
    <w:rsid w:val="00AB67A5"/>
    <w:rsid w:val="00AB7BC3"/>
    <w:rsid w:val="00AC00A9"/>
    <w:rsid w:val="00AC057A"/>
    <w:rsid w:val="00AC0EB3"/>
    <w:rsid w:val="00AC2D62"/>
    <w:rsid w:val="00AC7BCD"/>
    <w:rsid w:val="00AD0AD5"/>
    <w:rsid w:val="00AD0F2D"/>
    <w:rsid w:val="00AD351A"/>
    <w:rsid w:val="00AD4482"/>
    <w:rsid w:val="00AD50B9"/>
    <w:rsid w:val="00AD5F10"/>
    <w:rsid w:val="00AD6C2D"/>
    <w:rsid w:val="00AE1827"/>
    <w:rsid w:val="00AE194F"/>
    <w:rsid w:val="00AE37C8"/>
    <w:rsid w:val="00AE3AE0"/>
    <w:rsid w:val="00AE57FA"/>
    <w:rsid w:val="00AE6184"/>
    <w:rsid w:val="00AE6A97"/>
    <w:rsid w:val="00AF2A6A"/>
    <w:rsid w:val="00AF7927"/>
    <w:rsid w:val="00B014BB"/>
    <w:rsid w:val="00B01828"/>
    <w:rsid w:val="00B151E2"/>
    <w:rsid w:val="00B15773"/>
    <w:rsid w:val="00B16DE9"/>
    <w:rsid w:val="00B220E5"/>
    <w:rsid w:val="00B2453D"/>
    <w:rsid w:val="00B24671"/>
    <w:rsid w:val="00B2797F"/>
    <w:rsid w:val="00B36039"/>
    <w:rsid w:val="00B3647B"/>
    <w:rsid w:val="00B3702C"/>
    <w:rsid w:val="00B44C68"/>
    <w:rsid w:val="00B452A8"/>
    <w:rsid w:val="00B46107"/>
    <w:rsid w:val="00B51AFE"/>
    <w:rsid w:val="00B53F18"/>
    <w:rsid w:val="00B5475E"/>
    <w:rsid w:val="00B558FD"/>
    <w:rsid w:val="00B57CAA"/>
    <w:rsid w:val="00B604FD"/>
    <w:rsid w:val="00B611AB"/>
    <w:rsid w:val="00B6365E"/>
    <w:rsid w:val="00B65379"/>
    <w:rsid w:val="00B74BE0"/>
    <w:rsid w:val="00B75C53"/>
    <w:rsid w:val="00B80215"/>
    <w:rsid w:val="00B8099D"/>
    <w:rsid w:val="00B81DC2"/>
    <w:rsid w:val="00B82E5C"/>
    <w:rsid w:val="00B8354D"/>
    <w:rsid w:val="00B87729"/>
    <w:rsid w:val="00B8778D"/>
    <w:rsid w:val="00B87B31"/>
    <w:rsid w:val="00B9030D"/>
    <w:rsid w:val="00B9118E"/>
    <w:rsid w:val="00B9195C"/>
    <w:rsid w:val="00B95D17"/>
    <w:rsid w:val="00B95E35"/>
    <w:rsid w:val="00B9700C"/>
    <w:rsid w:val="00B97381"/>
    <w:rsid w:val="00BA2ACB"/>
    <w:rsid w:val="00BA2C62"/>
    <w:rsid w:val="00BA3474"/>
    <w:rsid w:val="00BA3CB4"/>
    <w:rsid w:val="00BA6DE5"/>
    <w:rsid w:val="00BB4C54"/>
    <w:rsid w:val="00BB6391"/>
    <w:rsid w:val="00BB6BDD"/>
    <w:rsid w:val="00BC0AD9"/>
    <w:rsid w:val="00BC262A"/>
    <w:rsid w:val="00BC320E"/>
    <w:rsid w:val="00BC48D2"/>
    <w:rsid w:val="00BC72DE"/>
    <w:rsid w:val="00BD0A55"/>
    <w:rsid w:val="00BD4EB6"/>
    <w:rsid w:val="00BD5C2C"/>
    <w:rsid w:val="00BD5F18"/>
    <w:rsid w:val="00BD69FE"/>
    <w:rsid w:val="00BE3DA9"/>
    <w:rsid w:val="00BE4164"/>
    <w:rsid w:val="00BE5B6B"/>
    <w:rsid w:val="00BE6DBF"/>
    <w:rsid w:val="00BE7BD8"/>
    <w:rsid w:val="00BE7F4E"/>
    <w:rsid w:val="00BF235B"/>
    <w:rsid w:val="00BF7E2E"/>
    <w:rsid w:val="00C017C9"/>
    <w:rsid w:val="00C02A68"/>
    <w:rsid w:val="00C15605"/>
    <w:rsid w:val="00C15650"/>
    <w:rsid w:val="00C21B26"/>
    <w:rsid w:val="00C21DB6"/>
    <w:rsid w:val="00C22F9B"/>
    <w:rsid w:val="00C23444"/>
    <w:rsid w:val="00C23C36"/>
    <w:rsid w:val="00C24B0E"/>
    <w:rsid w:val="00C313CF"/>
    <w:rsid w:val="00C33B40"/>
    <w:rsid w:val="00C34D48"/>
    <w:rsid w:val="00C34E02"/>
    <w:rsid w:val="00C35A2B"/>
    <w:rsid w:val="00C3648E"/>
    <w:rsid w:val="00C4073F"/>
    <w:rsid w:val="00C408ED"/>
    <w:rsid w:val="00C40976"/>
    <w:rsid w:val="00C40A83"/>
    <w:rsid w:val="00C43AE6"/>
    <w:rsid w:val="00C441F6"/>
    <w:rsid w:val="00C46227"/>
    <w:rsid w:val="00C47D91"/>
    <w:rsid w:val="00C500FF"/>
    <w:rsid w:val="00C50646"/>
    <w:rsid w:val="00C5079C"/>
    <w:rsid w:val="00C50BC9"/>
    <w:rsid w:val="00C52383"/>
    <w:rsid w:val="00C55A34"/>
    <w:rsid w:val="00C616EE"/>
    <w:rsid w:val="00C63074"/>
    <w:rsid w:val="00C670A2"/>
    <w:rsid w:val="00C70B33"/>
    <w:rsid w:val="00C73850"/>
    <w:rsid w:val="00C753D6"/>
    <w:rsid w:val="00C76A01"/>
    <w:rsid w:val="00C801E8"/>
    <w:rsid w:val="00C80289"/>
    <w:rsid w:val="00C8043D"/>
    <w:rsid w:val="00C82351"/>
    <w:rsid w:val="00C84D51"/>
    <w:rsid w:val="00C85F6E"/>
    <w:rsid w:val="00C867EF"/>
    <w:rsid w:val="00C91C45"/>
    <w:rsid w:val="00C949D8"/>
    <w:rsid w:val="00C95D36"/>
    <w:rsid w:val="00CA1087"/>
    <w:rsid w:val="00CA2BAA"/>
    <w:rsid w:val="00CA501A"/>
    <w:rsid w:val="00CB0C4B"/>
    <w:rsid w:val="00CB0C88"/>
    <w:rsid w:val="00CB607F"/>
    <w:rsid w:val="00CC1747"/>
    <w:rsid w:val="00CC3FA6"/>
    <w:rsid w:val="00CC7C1F"/>
    <w:rsid w:val="00CD18CD"/>
    <w:rsid w:val="00CD3F40"/>
    <w:rsid w:val="00CD7641"/>
    <w:rsid w:val="00CE097A"/>
    <w:rsid w:val="00CE33EE"/>
    <w:rsid w:val="00CE67E1"/>
    <w:rsid w:val="00CF0A8A"/>
    <w:rsid w:val="00CF0FEE"/>
    <w:rsid w:val="00CF2085"/>
    <w:rsid w:val="00CF3454"/>
    <w:rsid w:val="00CF3F54"/>
    <w:rsid w:val="00CF5869"/>
    <w:rsid w:val="00D0118E"/>
    <w:rsid w:val="00D042A4"/>
    <w:rsid w:val="00D04687"/>
    <w:rsid w:val="00D12A6C"/>
    <w:rsid w:val="00D1321E"/>
    <w:rsid w:val="00D1343F"/>
    <w:rsid w:val="00D13E04"/>
    <w:rsid w:val="00D14582"/>
    <w:rsid w:val="00D169A9"/>
    <w:rsid w:val="00D20BA5"/>
    <w:rsid w:val="00D27039"/>
    <w:rsid w:val="00D3014F"/>
    <w:rsid w:val="00D3123F"/>
    <w:rsid w:val="00D33139"/>
    <w:rsid w:val="00D377D4"/>
    <w:rsid w:val="00D44FC3"/>
    <w:rsid w:val="00D4533C"/>
    <w:rsid w:val="00D45921"/>
    <w:rsid w:val="00D460D6"/>
    <w:rsid w:val="00D500ED"/>
    <w:rsid w:val="00D53EB3"/>
    <w:rsid w:val="00D54E77"/>
    <w:rsid w:val="00D60E4B"/>
    <w:rsid w:val="00D658F2"/>
    <w:rsid w:val="00D733AD"/>
    <w:rsid w:val="00D75948"/>
    <w:rsid w:val="00D75D41"/>
    <w:rsid w:val="00D768CC"/>
    <w:rsid w:val="00D772E9"/>
    <w:rsid w:val="00D82798"/>
    <w:rsid w:val="00D8431E"/>
    <w:rsid w:val="00D875FE"/>
    <w:rsid w:val="00D879B6"/>
    <w:rsid w:val="00D95E15"/>
    <w:rsid w:val="00DA5685"/>
    <w:rsid w:val="00DA62A8"/>
    <w:rsid w:val="00DA6538"/>
    <w:rsid w:val="00DB46D2"/>
    <w:rsid w:val="00DB4726"/>
    <w:rsid w:val="00DB7571"/>
    <w:rsid w:val="00DC0464"/>
    <w:rsid w:val="00DC04BC"/>
    <w:rsid w:val="00DC38BC"/>
    <w:rsid w:val="00DC5F4F"/>
    <w:rsid w:val="00DC645C"/>
    <w:rsid w:val="00DD0010"/>
    <w:rsid w:val="00DD0321"/>
    <w:rsid w:val="00DD116E"/>
    <w:rsid w:val="00DD1320"/>
    <w:rsid w:val="00DD2824"/>
    <w:rsid w:val="00DD4710"/>
    <w:rsid w:val="00DD73DC"/>
    <w:rsid w:val="00DE430B"/>
    <w:rsid w:val="00DE5FBF"/>
    <w:rsid w:val="00DF1A6C"/>
    <w:rsid w:val="00DF633C"/>
    <w:rsid w:val="00DF7AAF"/>
    <w:rsid w:val="00E0431D"/>
    <w:rsid w:val="00E05493"/>
    <w:rsid w:val="00E06012"/>
    <w:rsid w:val="00E10AB2"/>
    <w:rsid w:val="00E11E32"/>
    <w:rsid w:val="00E210EE"/>
    <w:rsid w:val="00E21CC8"/>
    <w:rsid w:val="00E22440"/>
    <w:rsid w:val="00E22E41"/>
    <w:rsid w:val="00E25C5F"/>
    <w:rsid w:val="00E25E0B"/>
    <w:rsid w:val="00E30053"/>
    <w:rsid w:val="00E33B4C"/>
    <w:rsid w:val="00E37626"/>
    <w:rsid w:val="00E37D79"/>
    <w:rsid w:val="00E40E81"/>
    <w:rsid w:val="00E532B2"/>
    <w:rsid w:val="00E535EE"/>
    <w:rsid w:val="00E63E51"/>
    <w:rsid w:val="00E645B1"/>
    <w:rsid w:val="00E65B3B"/>
    <w:rsid w:val="00E678FD"/>
    <w:rsid w:val="00E71C62"/>
    <w:rsid w:val="00E73846"/>
    <w:rsid w:val="00E746B4"/>
    <w:rsid w:val="00E74FA5"/>
    <w:rsid w:val="00E76DB4"/>
    <w:rsid w:val="00E817DE"/>
    <w:rsid w:val="00E817F0"/>
    <w:rsid w:val="00E83377"/>
    <w:rsid w:val="00E84823"/>
    <w:rsid w:val="00E869B1"/>
    <w:rsid w:val="00E90D41"/>
    <w:rsid w:val="00E9501F"/>
    <w:rsid w:val="00E97682"/>
    <w:rsid w:val="00EA28AB"/>
    <w:rsid w:val="00EA632A"/>
    <w:rsid w:val="00EA7945"/>
    <w:rsid w:val="00EB1588"/>
    <w:rsid w:val="00EB5B9A"/>
    <w:rsid w:val="00EB7664"/>
    <w:rsid w:val="00EB7A22"/>
    <w:rsid w:val="00EC35A3"/>
    <w:rsid w:val="00EC35FA"/>
    <w:rsid w:val="00EC3FDC"/>
    <w:rsid w:val="00EE0677"/>
    <w:rsid w:val="00EE1EC1"/>
    <w:rsid w:val="00EE2B48"/>
    <w:rsid w:val="00EE3765"/>
    <w:rsid w:val="00EE5A64"/>
    <w:rsid w:val="00EE7A5A"/>
    <w:rsid w:val="00EE7C96"/>
    <w:rsid w:val="00EF052B"/>
    <w:rsid w:val="00EF19E6"/>
    <w:rsid w:val="00EF3E52"/>
    <w:rsid w:val="00EF40A8"/>
    <w:rsid w:val="00EF5209"/>
    <w:rsid w:val="00F034B5"/>
    <w:rsid w:val="00F05918"/>
    <w:rsid w:val="00F11DD2"/>
    <w:rsid w:val="00F1389B"/>
    <w:rsid w:val="00F22107"/>
    <w:rsid w:val="00F23E64"/>
    <w:rsid w:val="00F272F5"/>
    <w:rsid w:val="00F30806"/>
    <w:rsid w:val="00F323F7"/>
    <w:rsid w:val="00F32C14"/>
    <w:rsid w:val="00F41242"/>
    <w:rsid w:val="00F41B5B"/>
    <w:rsid w:val="00F47337"/>
    <w:rsid w:val="00F50CB2"/>
    <w:rsid w:val="00F53599"/>
    <w:rsid w:val="00F62017"/>
    <w:rsid w:val="00F6494C"/>
    <w:rsid w:val="00F65E28"/>
    <w:rsid w:val="00F67161"/>
    <w:rsid w:val="00F744AB"/>
    <w:rsid w:val="00F755F0"/>
    <w:rsid w:val="00F75A62"/>
    <w:rsid w:val="00F80A0F"/>
    <w:rsid w:val="00F81291"/>
    <w:rsid w:val="00F8172A"/>
    <w:rsid w:val="00F8198A"/>
    <w:rsid w:val="00F84F4D"/>
    <w:rsid w:val="00F86307"/>
    <w:rsid w:val="00F8723A"/>
    <w:rsid w:val="00F92873"/>
    <w:rsid w:val="00F9401B"/>
    <w:rsid w:val="00F96B15"/>
    <w:rsid w:val="00FA262F"/>
    <w:rsid w:val="00FA48BF"/>
    <w:rsid w:val="00FA7066"/>
    <w:rsid w:val="00FA79D9"/>
    <w:rsid w:val="00FB2BD6"/>
    <w:rsid w:val="00FB7983"/>
    <w:rsid w:val="00FC162B"/>
    <w:rsid w:val="00FC580D"/>
    <w:rsid w:val="00FD4735"/>
    <w:rsid w:val="00FD6726"/>
    <w:rsid w:val="00FD6A40"/>
    <w:rsid w:val="00FE062B"/>
    <w:rsid w:val="00FE7DAC"/>
    <w:rsid w:val="00FF0A74"/>
    <w:rsid w:val="00FF0DB6"/>
    <w:rsid w:val="00FF5356"/>
    <w:rsid w:val="00FF63C9"/>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2D79B"/>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85"/>
    <w:rPr>
      <w:sz w:val="24"/>
      <w:szCs w:val="22"/>
      <w:lang w:eastAsia="en-US"/>
    </w:rPr>
  </w:style>
  <w:style w:type="paragraph" w:styleId="Heading1">
    <w:name w:val="heading 1"/>
    <w:basedOn w:val="Normal"/>
    <w:next w:val="Normal"/>
    <w:link w:val="Heading1Char"/>
    <w:uiPriority w:val="9"/>
    <w:qFormat/>
    <w:rsid w:val="000216FA"/>
    <w:pPr>
      <w:keepNext/>
      <w:numPr>
        <w:numId w:val="2"/>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0216FA"/>
    <w:pPr>
      <w:keepNext/>
      <w:numPr>
        <w:ilvl w:val="1"/>
        <w:numId w:val="2"/>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0216FA"/>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0216FA"/>
    <w:pPr>
      <w:keepNext/>
      <w:numPr>
        <w:ilvl w:val="3"/>
        <w:numId w:val="2"/>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0216FA"/>
    <w:pPr>
      <w:numPr>
        <w:ilvl w:val="4"/>
        <w:numId w:val="2"/>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0216FA"/>
    <w:pPr>
      <w:numPr>
        <w:ilvl w:val="5"/>
        <w:numId w:val="2"/>
      </w:numPr>
      <w:spacing w:before="240" w:after="60"/>
      <w:outlineLvl w:val="5"/>
    </w:pPr>
    <w:rPr>
      <w:rFonts w:ascii="Calibri" w:eastAsia="Times New Roman" w:hAnsi="Calibri"/>
      <w:b/>
      <w:bCs/>
      <w:sz w:val="22"/>
      <w:lang w:val="x-none" w:eastAsia="x-none"/>
    </w:rPr>
  </w:style>
  <w:style w:type="paragraph" w:styleId="Heading7">
    <w:name w:val="heading 7"/>
    <w:basedOn w:val="Normal"/>
    <w:next w:val="Normal"/>
    <w:link w:val="Heading7Char"/>
    <w:uiPriority w:val="9"/>
    <w:semiHidden/>
    <w:unhideWhenUsed/>
    <w:qFormat/>
    <w:rsid w:val="000216FA"/>
    <w:pPr>
      <w:numPr>
        <w:ilvl w:val="6"/>
        <w:numId w:val="2"/>
      </w:numPr>
      <w:spacing w:before="240" w:after="60"/>
      <w:outlineLvl w:val="6"/>
    </w:pPr>
    <w:rPr>
      <w:rFonts w:ascii="Calibri" w:eastAsia="Times New Roman" w:hAnsi="Calibri"/>
      <w:szCs w:val="24"/>
      <w:lang w:val="x-none" w:eastAsia="x-none"/>
    </w:rPr>
  </w:style>
  <w:style w:type="paragraph" w:styleId="Heading8">
    <w:name w:val="heading 8"/>
    <w:basedOn w:val="Normal"/>
    <w:next w:val="Normal"/>
    <w:link w:val="Heading8Char"/>
    <w:uiPriority w:val="9"/>
    <w:semiHidden/>
    <w:unhideWhenUsed/>
    <w:qFormat/>
    <w:rsid w:val="000216FA"/>
    <w:pPr>
      <w:numPr>
        <w:ilvl w:val="7"/>
        <w:numId w:val="2"/>
      </w:numPr>
      <w:spacing w:before="240" w:after="60"/>
      <w:outlineLvl w:val="7"/>
    </w:pPr>
    <w:rPr>
      <w:rFonts w:ascii="Calibri" w:eastAsia="Times New Roman" w:hAnsi="Calibri"/>
      <w:i/>
      <w:iCs/>
      <w:szCs w:val="24"/>
      <w:lang w:val="x-none" w:eastAsia="x-none"/>
    </w:rPr>
  </w:style>
  <w:style w:type="paragraph" w:styleId="Heading9">
    <w:name w:val="heading 9"/>
    <w:basedOn w:val="Normal"/>
    <w:next w:val="Normal"/>
    <w:link w:val="Heading9Char"/>
    <w:uiPriority w:val="9"/>
    <w:semiHidden/>
    <w:unhideWhenUsed/>
    <w:qFormat/>
    <w:rsid w:val="000216FA"/>
    <w:pPr>
      <w:numPr>
        <w:ilvl w:val="8"/>
        <w:numId w:val="2"/>
      </w:numPr>
      <w:spacing w:before="240" w:after="60"/>
      <w:outlineLvl w:val="8"/>
    </w:pPr>
    <w:rPr>
      <w:rFonts w:ascii="Cambria" w:eastAsia="Times New Roman" w:hAnsi="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16FA"/>
    <w:rPr>
      <w:rFonts w:ascii="Cambria" w:eastAsia="Times New Roman" w:hAnsi="Cambria" w:cs="Times New Roman"/>
      <w:b/>
      <w:bCs/>
      <w:kern w:val="32"/>
      <w:sz w:val="32"/>
      <w:szCs w:val="32"/>
    </w:rPr>
  </w:style>
  <w:style w:type="character" w:customStyle="1" w:styleId="Heading2Char">
    <w:name w:val="Heading 2 Char"/>
    <w:link w:val="Heading2"/>
    <w:uiPriority w:val="9"/>
    <w:rsid w:val="000216F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216FA"/>
    <w:rPr>
      <w:rFonts w:ascii="Cambria" w:eastAsia="Times New Roman" w:hAnsi="Cambria" w:cs="Times New Roman"/>
      <w:b/>
      <w:bCs/>
      <w:sz w:val="26"/>
      <w:szCs w:val="26"/>
    </w:rPr>
  </w:style>
  <w:style w:type="character" w:customStyle="1" w:styleId="Heading4Char">
    <w:name w:val="Heading 4 Char"/>
    <w:link w:val="Heading4"/>
    <w:uiPriority w:val="9"/>
    <w:semiHidden/>
    <w:rsid w:val="000216FA"/>
    <w:rPr>
      <w:rFonts w:ascii="Calibri" w:eastAsia="Times New Roman" w:hAnsi="Calibri" w:cs="Times New Roman"/>
      <w:b/>
      <w:bCs/>
      <w:sz w:val="28"/>
      <w:szCs w:val="28"/>
    </w:rPr>
  </w:style>
  <w:style w:type="character" w:customStyle="1" w:styleId="Heading5Char">
    <w:name w:val="Heading 5 Char"/>
    <w:link w:val="Heading5"/>
    <w:uiPriority w:val="9"/>
    <w:semiHidden/>
    <w:rsid w:val="000216F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216FA"/>
    <w:rPr>
      <w:rFonts w:ascii="Calibri" w:eastAsia="Times New Roman" w:hAnsi="Calibri" w:cs="Times New Roman"/>
      <w:b/>
      <w:bCs/>
      <w:sz w:val="22"/>
      <w:szCs w:val="22"/>
    </w:rPr>
  </w:style>
  <w:style w:type="character" w:customStyle="1" w:styleId="Heading7Char">
    <w:name w:val="Heading 7 Char"/>
    <w:link w:val="Heading7"/>
    <w:uiPriority w:val="9"/>
    <w:semiHidden/>
    <w:rsid w:val="000216FA"/>
    <w:rPr>
      <w:rFonts w:ascii="Calibri" w:eastAsia="Times New Roman" w:hAnsi="Calibri" w:cs="Times New Roman"/>
      <w:sz w:val="24"/>
      <w:szCs w:val="24"/>
    </w:rPr>
  </w:style>
  <w:style w:type="character" w:customStyle="1" w:styleId="Heading8Char">
    <w:name w:val="Heading 8 Char"/>
    <w:link w:val="Heading8"/>
    <w:uiPriority w:val="9"/>
    <w:semiHidden/>
    <w:rsid w:val="000216FA"/>
    <w:rPr>
      <w:rFonts w:ascii="Calibri" w:eastAsia="Times New Roman" w:hAnsi="Calibri" w:cs="Times New Roman"/>
      <w:i/>
      <w:iCs/>
      <w:sz w:val="24"/>
      <w:szCs w:val="24"/>
    </w:rPr>
  </w:style>
  <w:style w:type="character" w:customStyle="1" w:styleId="Heading9Char">
    <w:name w:val="Heading 9 Char"/>
    <w:link w:val="Heading9"/>
    <w:uiPriority w:val="9"/>
    <w:semiHidden/>
    <w:rsid w:val="000216FA"/>
    <w:rPr>
      <w:rFonts w:ascii="Cambria" w:eastAsia="Times New Roman" w:hAnsi="Cambria" w:cs="Times New Roman"/>
      <w:sz w:val="22"/>
      <w:szCs w:val="22"/>
    </w:rPr>
  </w:style>
  <w:style w:type="paragraph" w:styleId="FootnoteText">
    <w:name w:val="footnote text"/>
    <w:basedOn w:val="Normal"/>
    <w:link w:val="FootnoteTextChar"/>
    <w:uiPriority w:val="99"/>
    <w:semiHidden/>
    <w:unhideWhenUsed/>
    <w:rsid w:val="00402333"/>
    <w:rPr>
      <w:sz w:val="20"/>
      <w:szCs w:val="20"/>
    </w:rPr>
  </w:style>
  <w:style w:type="character" w:customStyle="1" w:styleId="FootnoteTextChar">
    <w:name w:val="Footnote Text Char"/>
    <w:basedOn w:val="DefaultParagraphFont"/>
    <w:link w:val="FootnoteText"/>
    <w:uiPriority w:val="99"/>
    <w:semiHidden/>
    <w:rsid w:val="00402333"/>
  </w:style>
  <w:style w:type="character" w:styleId="FootnoteReference">
    <w:name w:val="footnote reference"/>
    <w:uiPriority w:val="99"/>
    <w:semiHidden/>
    <w:unhideWhenUsed/>
    <w:rsid w:val="00402333"/>
    <w:rPr>
      <w:vertAlign w:val="superscript"/>
    </w:rPr>
  </w:style>
  <w:style w:type="table" w:styleId="TableGrid">
    <w:name w:val="Table Grid"/>
    <w:basedOn w:val="TableNormal"/>
    <w:uiPriority w:val="59"/>
    <w:rsid w:val="00FD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E5B4A"/>
    <w:rPr>
      <w:sz w:val="20"/>
      <w:szCs w:val="20"/>
    </w:rPr>
  </w:style>
  <w:style w:type="character" w:customStyle="1" w:styleId="EndnoteTextChar">
    <w:name w:val="Endnote Text Char"/>
    <w:basedOn w:val="DefaultParagraphFont"/>
    <w:link w:val="EndnoteText"/>
    <w:uiPriority w:val="99"/>
    <w:semiHidden/>
    <w:rsid w:val="003E5B4A"/>
  </w:style>
  <w:style w:type="character" w:styleId="EndnoteReference">
    <w:name w:val="endnote reference"/>
    <w:uiPriority w:val="99"/>
    <w:semiHidden/>
    <w:unhideWhenUsed/>
    <w:rsid w:val="003E5B4A"/>
    <w:rPr>
      <w:vertAlign w:val="superscript"/>
    </w:rPr>
  </w:style>
  <w:style w:type="character" w:styleId="Hyperlink">
    <w:name w:val="Hyperlink"/>
    <w:uiPriority w:val="99"/>
    <w:unhideWhenUsed/>
    <w:rsid w:val="00D54E77"/>
    <w:rPr>
      <w:color w:val="0000FF"/>
      <w:u w:val="single"/>
    </w:rPr>
  </w:style>
  <w:style w:type="paragraph" w:styleId="Header">
    <w:name w:val="header"/>
    <w:basedOn w:val="Normal"/>
    <w:link w:val="HeaderChar"/>
    <w:unhideWhenUsed/>
    <w:rsid w:val="0055573A"/>
    <w:pPr>
      <w:tabs>
        <w:tab w:val="center" w:pos="4680"/>
        <w:tab w:val="right" w:pos="9360"/>
      </w:tabs>
    </w:pPr>
    <w:rPr>
      <w:lang w:val="x-none" w:eastAsia="x-none"/>
    </w:rPr>
  </w:style>
  <w:style w:type="character" w:customStyle="1" w:styleId="HeaderChar">
    <w:name w:val="Header Char"/>
    <w:link w:val="Header"/>
    <w:rsid w:val="0055573A"/>
    <w:rPr>
      <w:sz w:val="24"/>
      <w:szCs w:val="22"/>
    </w:rPr>
  </w:style>
  <w:style w:type="paragraph" w:styleId="Footer">
    <w:name w:val="footer"/>
    <w:basedOn w:val="Normal"/>
    <w:link w:val="FooterChar"/>
    <w:uiPriority w:val="99"/>
    <w:unhideWhenUsed/>
    <w:rsid w:val="0055573A"/>
    <w:pPr>
      <w:tabs>
        <w:tab w:val="center" w:pos="4680"/>
        <w:tab w:val="right" w:pos="9360"/>
      </w:tabs>
    </w:pPr>
    <w:rPr>
      <w:lang w:val="x-none" w:eastAsia="x-none"/>
    </w:rPr>
  </w:style>
  <w:style w:type="character" w:customStyle="1" w:styleId="FooterChar">
    <w:name w:val="Footer Char"/>
    <w:link w:val="Footer"/>
    <w:uiPriority w:val="99"/>
    <w:rsid w:val="0055573A"/>
    <w:rPr>
      <w:sz w:val="24"/>
      <w:szCs w:val="22"/>
    </w:rPr>
  </w:style>
  <w:style w:type="character" w:styleId="FollowedHyperlink">
    <w:name w:val="FollowedHyperlink"/>
    <w:uiPriority w:val="99"/>
    <w:semiHidden/>
    <w:unhideWhenUsed/>
    <w:rsid w:val="00F22107"/>
    <w:rPr>
      <w:color w:val="800080"/>
      <w:u w:val="single"/>
    </w:rPr>
  </w:style>
  <w:style w:type="paragraph" w:styleId="ListParagraph">
    <w:name w:val="List Paragraph"/>
    <w:basedOn w:val="Normal"/>
    <w:uiPriority w:val="34"/>
    <w:qFormat/>
    <w:rsid w:val="00060A29"/>
    <w:pPr>
      <w:ind w:left="720"/>
      <w:contextualSpacing/>
    </w:pPr>
  </w:style>
  <w:style w:type="paragraph" w:styleId="BalloonText">
    <w:name w:val="Balloon Text"/>
    <w:basedOn w:val="Normal"/>
    <w:link w:val="BalloonTextChar"/>
    <w:uiPriority w:val="99"/>
    <w:semiHidden/>
    <w:unhideWhenUsed/>
    <w:rsid w:val="00A1172E"/>
    <w:rPr>
      <w:rFonts w:ascii="Tahoma" w:hAnsi="Tahoma"/>
      <w:sz w:val="16"/>
      <w:szCs w:val="16"/>
      <w:lang w:val="x-none" w:eastAsia="x-none"/>
    </w:rPr>
  </w:style>
  <w:style w:type="character" w:customStyle="1" w:styleId="BalloonTextChar">
    <w:name w:val="Balloon Text Char"/>
    <w:link w:val="BalloonText"/>
    <w:uiPriority w:val="99"/>
    <w:semiHidden/>
    <w:rsid w:val="00A1172E"/>
    <w:rPr>
      <w:rFonts w:ascii="Tahoma" w:hAnsi="Tahoma" w:cs="Tahoma"/>
      <w:sz w:val="16"/>
      <w:szCs w:val="16"/>
    </w:rPr>
  </w:style>
  <w:style w:type="character" w:styleId="CommentReference">
    <w:name w:val="annotation reference"/>
    <w:basedOn w:val="DefaultParagraphFont"/>
    <w:uiPriority w:val="99"/>
    <w:semiHidden/>
    <w:unhideWhenUsed/>
    <w:rsid w:val="00DD1320"/>
    <w:rPr>
      <w:sz w:val="16"/>
      <w:szCs w:val="16"/>
    </w:rPr>
  </w:style>
  <w:style w:type="paragraph" w:styleId="CommentText">
    <w:name w:val="annotation text"/>
    <w:basedOn w:val="Normal"/>
    <w:link w:val="CommentTextChar"/>
    <w:uiPriority w:val="99"/>
    <w:semiHidden/>
    <w:unhideWhenUsed/>
    <w:rsid w:val="00DD1320"/>
    <w:rPr>
      <w:sz w:val="20"/>
      <w:szCs w:val="20"/>
    </w:rPr>
  </w:style>
  <w:style w:type="character" w:customStyle="1" w:styleId="CommentTextChar">
    <w:name w:val="Comment Text Char"/>
    <w:basedOn w:val="DefaultParagraphFont"/>
    <w:link w:val="CommentText"/>
    <w:uiPriority w:val="99"/>
    <w:semiHidden/>
    <w:rsid w:val="00DD1320"/>
    <w:rPr>
      <w:lang w:eastAsia="en-US"/>
    </w:rPr>
  </w:style>
  <w:style w:type="paragraph" w:styleId="CommentSubject">
    <w:name w:val="annotation subject"/>
    <w:basedOn w:val="CommentText"/>
    <w:next w:val="CommentText"/>
    <w:link w:val="CommentSubjectChar"/>
    <w:uiPriority w:val="99"/>
    <w:semiHidden/>
    <w:unhideWhenUsed/>
    <w:rsid w:val="00DD1320"/>
    <w:rPr>
      <w:b/>
      <w:bCs/>
    </w:rPr>
  </w:style>
  <w:style w:type="character" w:customStyle="1" w:styleId="CommentSubjectChar">
    <w:name w:val="Comment Subject Char"/>
    <w:basedOn w:val="CommentTextChar"/>
    <w:link w:val="CommentSubject"/>
    <w:uiPriority w:val="99"/>
    <w:semiHidden/>
    <w:rsid w:val="00DD1320"/>
    <w:rPr>
      <w:b/>
      <w:bCs/>
      <w:lang w:eastAsia="en-US"/>
    </w:rPr>
  </w:style>
  <w:style w:type="paragraph" w:styleId="Revision">
    <w:name w:val="Revision"/>
    <w:hidden/>
    <w:uiPriority w:val="99"/>
    <w:semiHidden/>
    <w:rsid w:val="001B1A42"/>
    <w:rPr>
      <w:sz w:val="24"/>
      <w:szCs w:val="22"/>
      <w:lang w:eastAsia="en-US"/>
    </w:rPr>
  </w:style>
  <w:style w:type="character" w:styleId="UnresolvedMention">
    <w:name w:val="Unresolved Mention"/>
    <w:basedOn w:val="DefaultParagraphFont"/>
    <w:uiPriority w:val="99"/>
    <w:semiHidden/>
    <w:unhideWhenUsed/>
    <w:rsid w:val="00346C27"/>
    <w:rPr>
      <w:color w:val="605E5C"/>
      <w:shd w:val="clear" w:color="auto" w:fill="E1DFDD"/>
    </w:rPr>
  </w:style>
  <w:style w:type="paragraph" w:styleId="BodyText">
    <w:name w:val="Body Text"/>
    <w:basedOn w:val="Normal"/>
    <w:link w:val="BodyTextChar"/>
    <w:uiPriority w:val="1"/>
    <w:qFormat/>
    <w:rsid w:val="00910F2C"/>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910F2C"/>
    <w:rPr>
      <w:rFonts w:ascii="Roboto" w:eastAsia="Roboto" w:hAnsi="Roboto" w:cs="Robo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ma.org/sites/default/files/2020-08/Diversity-CulturalCompetenceChecklist.pdf" TargetMode="External"/><Relationship Id="rId18" Type="http://schemas.openxmlformats.org/officeDocument/2006/relationships/hyperlink" Target="https://www.2civility.org/reimagining-law-create-a-sense-of-belonging-in-the-legal-profession/" TargetMode="External"/><Relationship Id="rId26" Type="http://schemas.openxmlformats.org/officeDocument/2006/relationships/hyperlink" Target="https://www.2civility.org/inclusive-language-is-allyship/" TargetMode="External"/><Relationship Id="rId3" Type="http://schemas.openxmlformats.org/officeDocument/2006/relationships/styles" Target="styles.xml"/><Relationship Id="rId21" Type="http://schemas.openxmlformats.org/officeDocument/2006/relationships/hyperlink" Target="https://www.2civility.org/implicit-bias-color-blind-cloth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pp.joinpaladin.com/succession-to-service/" TargetMode="External"/><Relationship Id="rId17" Type="http://schemas.openxmlformats.org/officeDocument/2006/relationships/hyperlink" Target="https://www.2civility.org/reimagining-law-moses-suarez-president-of-lagbac-chicagos-lgbtq-bar-association/" TargetMode="External"/><Relationship Id="rId25" Type="http://schemas.openxmlformats.org/officeDocument/2006/relationships/hyperlink" Target="https://www.2civility.org/3-ways-lawyers-can-promote-dei-and-more-with-the-cba-racial-justice-coalitio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civility.org/reimagining-law-judge-ann-claire-williams-ret/" TargetMode="External"/><Relationship Id="rId20" Type="http://schemas.openxmlformats.org/officeDocument/2006/relationships/hyperlink" Target="https://www.2civility.org/news-updates/?_topics=diversity" TargetMode="External"/><Relationship Id="rId29" Type="http://schemas.openxmlformats.org/officeDocument/2006/relationships/hyperlink" Target="https://www.americanbar.org/groups/diversity/women/initiatives_awards/bias-interrup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supremecourt.com/Complaints/TrustEthicsPractice.asp" TargetMode="External"/><Relationship Id="rId24" Type="http://schemas.openxmlformats.org/officeDocument/2006/relationships/hyperlink" Target="https://www.2civility.org/5-things-about-lawyers-with-disabilities/" TargetMode="External"/><Relationship Id="rId32" Type="http://schemas.openxmlformats.org/officeDocument/2006/relationships/hyperlink" Target="https://theiilp.wildapricot.org/" TargetMode="External"/><Relationship Id="rId5" Type="http://schemas.openxmlformats.org/officeDocument/2006/relationships/webSettings" Target="webSettings.xml"/><Relationship Id="rId15" Type="http://schemas.openxmlformats.org/officeDocument/2006/relationships/hyperlink" Target="https://www.2civility.org/reimagining-law-dei-in-the-legal-profession/" TargetMode="External"/><Relationship Id="rId23" Type="http://schemas.openxmlformats.org/officeDocument/2006/relationships/hyperlink" Target="https://www.2civility.org/minorities-representation-legal-profession/" TargetMode="External"/><Relationship Id="rId28" Type="http://schemas.openxmlformats.org/officeDocument/2006/relationships/hyperlink" Target="https://www.2civility.org/four-reasons-for-mentoring/" TargetMode="External"/><Relationship Id="rId36" Type="http://schemas.openxmlformats.org/officeDocument/2006/relationships/theme" Target="theme/theme1.xml"/><Relationship Id="rId10" Type="http://schemas.openxmlformats.org/officeDocument/2006/relationships/hyperlink" Target="https://www.lawpay.com/about/blog/pci-compliance/" TargetMode="External"/><Relationship Id="rId19" Type="http://schemas.openxmlformats.org/officeDocument/2006/relationships/hyperlink" Target="https://www.2civility.org/reimagining-law-how-lawyers-can-combat-discriminatory-behavior/" TargetMode="External"/><Relationship Id="rId31" Type="http://schemas.openxmlformats.org/officeDocument/2006/relationships/hyperlink" Target="https://www.americanbar.org/groups/diversity/resources/implicit-bias/" TargetMode="External"/><Relationship Id="rId4" Type="http://schemas.openxmlformats.org/officeDocument/2006/relationships/settings" Target="settings.xml"/><Relationship Id="rId9" Type="http://schemas.openxmlformats.org/officeDocument/2006/relationships/hyperlink" Target="https://coloradosupremecourt.com/AboutUs/LawyerSelfAssessmentProgram.asp" TargetMode="External"/><Relationship Id="rId14" Type="http://schemas.openxmlformats.org/officeDocument/2006/relationships/hyperlink" Target="https://cle.cobar.org/Practice-Area/Equity-Diversity-and-Inclusion" TargetMode="External"/><Relationship Id="rId22" Type="http://schemas.openxmlformats.org/officeDocument/2006/relationships/hyperlink" Target="https://www.2civility.org/addressing-diversity-challenges-in-law-firms/" TargetMode="External"/><Relationship Id="rId27" Type="http://schemas.openxmlformats.org/officeDocument/2006/relationships/hyperlink" Target="https://www.2civility.org/unconscious-bias-in-mentoring-relationships/" TargetMode="External"/><Relationship Id="rId30" Type="http://schemas.openxmlformats.org/officeDocument/2006/relationships/hyperlink" Target="https://www.americanbar.org/content/dam/aba/administrative/racial_ethnic_diversity/aba/credp_2020_mds_report.pdf" TargetMode="External"/><Relationship Id="rId35" Type="http://schemas.openxmlformats.org/officeDocument/2006/relationships/fontTable" Target="fontTable.xml"/><Relationship Id="rId8" Type="http://schemas.openxmlformats.org/officeDocument/2006/relationships/hyperlink" Target="http://coloradomentoring.org/wp-content/uploads/2018/06/Initial-Meeting-Guide-Goal-Plan-June-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09B0-55A6-4794-8C75-69EA2E96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17500</Characters>
  <Application>Microsoft Office Word</Application>
  <DocSecurity>0</DocSecurity>
  <Lines>564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Margrit Parker;jtbaker</dc:creator>
  <cp:lastModifiedBy>CAMP Peyton</cp:lastModifiedBy>
  <cp:revision>2</cp:revision>
  <cp:lastPrinted>2023-12-18T14:41:00Z</cp:lastPrinted>
  <dcterms:created xsi:type="dcterms:W3CDTF">2024-11-21T19:40:00Z</dcterms:created>
  <dcterms:modified xsi:type="dcterms:W3CDTF">2024-11-21T19:40:00Z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ca4d006da993bdd218837460e15ea2af8825729f6c1c8c8b1590103ecf1187c6</vt:lpwstr>
  </property>
</Properties>
</file>